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90F83" w14:textId="77777777" w:rsidR="000A6CB8" w:rsidRDefault="00913651">
      <w:pPr>
        <w:rPr>
          <w:b/>
          <w:sz w:val="32"/>
          <w:szCs w:val="32"/>
        </w:rPr>
      </w:pPr>
      <w:r w:rsidRPr="00913651">
        <w:rPr>
          <w:noProof/>
          <w:lang w:eastAsia="en-US"/>
        </w:rPr>
        <w:drawing>
          <wp:anchor distT="0" distB="0" distL="114300" distR="114300" simplePos="0" relativeHeight="251659264" behindDoc="0" locked="0" layoutInCell="1" allowOverlap="1" wp14:anchorId="03E4C1F2" wp14:editId="79F10BFF">
            <wp:simplePos x="0" y="0"/>
            <wp:positionH relativeFrom="column">
              <wp:posOffset>5080</wp:posOffset>
            </wp:positionH>
            <wp:positionV relativeFrom="paragraph">
              <wp:posOffset>-61595</wp:posOffset>
            </wp:positionV>
            <wp:extent cx="2648585" cy="500380"/>
            <wp:effectExtent l="19050" t="0" r="0" b="0"/>
            <wp:wrapSquare wrapText="bothSides"/>
            <wp:docPr id="1" name="Picture 1" descr="Ambrose.Chinese.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se.Chinese.Sem.jpg"/>
                    <pic:cNvPicPr>
                      <a:picLocks noChangeAspect="1" noChangeArrowheads="1"/>
                    </pic:cNvPicPr>
                  </pic:nvPicPr>
                  <pic:blipFill>
                    <a:blip r:embed="rId6" cstate="print"/>
                    <a:srcRect/>
                    <a:stretch>
                      <a:fillRect/>
                    </a:stretch>
                  </pic:blipFill>
                  <pic:spPr bwMode="auto">
                    <a:xfrm>
                      <a:off x="0" y="0"/>
                      <a:ext cx="2648585" cy="500380"/>
                    </a:xfrm>
                    <a:prstGeom prst="rect">
                      <a:avLst/>
                    </a:prstGeom>
                    <a:noFill/>
                    <a:ln w="9525">
                      <a:noFill/>
                      <a:miter lim="800000"/>
                      <a:headEnd/>
                      <a:tailEnd/>
                    </a:ln>
                  </pic:spPr>
                </pic:pic>
              </a:graphicData>
            </a:graphic>
          </wp:anchor>
        </w:drawing>
      </w:r>
      <w:r w:rsidR="00CA42A1">
        <w:rPr>
          <w:rFonts w:hint="eastAsia"/>
        </w:rPr>
        <w:tab/>
      </w:r>
      <w:r w:rsidR="00CA42A1">
        <w:rPr>
          <w:rFonts w:hint="eastAsia"/>
        </w:rPr>
        <w:tab/>
      </w:r>
      <w:r w:rsidR="00CA42A1">
        <w:rPr>
          <w:rFonts w:hint="eastAsia"/>
        </w:rPr>
        <w:tab/>
      </w:r>
      <w:r w:rsidR="00CA42A1">
        <w:rPr>
          <w:rFonts w:hint="eastAsia"/>
        </w:rPr>
        <w:tab/>
      </w:r>
      <w:r w:rsidR="00CA42A1">
        <w:rPr>
          <w:rFonts w:hint="eastAsia"/>
        </w:rPr>
        <w:tab/>
      </w:r>
      <w:r w:rsidR="00CA42A1" w:rsidRPr="00CA42A1">
        <w:rPr>
          <w:rFonts w:hint="eastAsia"/>
          <w:b/>
          <w:sz w:val="32"/>
          <w:szCs w:val="32"/>
        </w:rPr>
        <w:t xml:space="preserve">    </w:t>
      </w:r>
      <w:r w:rsidR="000A6CB8">
        <w:rPr>
          <w:b/>
          <w:sz w:val="32"/>
          <w:szCs w:val="32"/>
        </w:rPr>
        <w:tab/>
      </w:r>
      <w:r w:rsidR="000A6CB8">
        <w:rPr>
          <w:b/>
          <w:sz w:val="32"/>
          <w:szCs w:val="32"/>
        </w:rPr>
        <w:tab/>
      </w:r>
    </w:p>
    <w:p w14:paraId="345509C7" w14:textId="77777777" w:rsidR="00111F38" w:rsidRDefault="00CA42A1" w:rsidP="000A6CB8">
      <w:pPr>
        <w:ind w:left="2880"/>
      </w:pPr>
      <w:r w:rsidRPr="00CA42A1">
        <w:rPr>
          <w:rFonts w:hint="eastAsia"/>
          <w:b/>
          <w:sz w:val="32"/>
          <w:szCs w:val="32"/>
        </w:rPr>
        <w:t xml:space="preserve"> </w:t>
      </w:r>
      <w:r w:rsidRPr="00CA42A1">
        <w:rPr>
          <w:rFonts w:hint="eastAsia"/>
          <w:b/>
          <w:sz w:val="32"/>
          <w:szCs w:val="32"/>
        </w:rPr>
        <w:t>事工基礎證書課程登記表格</w:t>
      </w:r>
    </w:p>
    <w:tbl>
      <w:tblPr>
        <w:tblpPr w:leftFromText="180" w:rightFromText="180" w:vertAnchor="text" w:horzAnchor="margin" w:tblpY="24"/>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782"/>
        <w:gridCol w:w="1552"/>
        <w:gridCol w:w="813"/>
        <w:gridCol w:w="2005"/>
      </w:tblGrid>
      <w:tr w:rsidR="00CA42A1" w14:paraId="16942DC3" w14:textId="77777777" w:rsidTr="004C3812">
        <w:trPr>
          <w:trHeight w:val="350"/>
        </w:trPr>
        <w:tc>
          <w:tcPr>
            <w:tcW w:w="5238" w:type="dxa"/>
            <w:gridSpan w:val="2"/>
          </w:tcPr>
          <w:p w14:paraId="3D64F46E" w14:textId="3407CC53" w:rsidR="00CA42A1" w:rsidRDefault="000A21B1" w:rsidP="009A212F">
            <w:r>
              <w:rPr>
                <w:rFonts w:hint="eastAsia"/>
              </w:rPr>
              <w:t>姓名</w:t>
            </w:r>
            <w:r>
              <w:rPr>
                <w:rFonts w:hint="eastAsia"/>
              </w:rPr>
              <w:t xml:space="preserve"> (</w:t>
            </w:r>
            <w:r>
              <w:rPr>
                <w:rFonts w:hint="eastAsia"/>
              </w:rPr>
              <w:t>英文</w:t>
            </w:r>
            <w:r>
              <w:rPr>
                <w:rFonts w:hint="eastAsia"/>
              </w:rPr>
              <w:t>) :</w:t>
            </w:r>
            <w:r w:rsidR="00E747A3">
              <w:t xml:space="preserve"> </w:t>
            </w:r>
            <w:r w:rsidR="00E747A3">
              <w:fldChar w:fldCharType="begin">
                <w:ffData>
                  <w:name w:val="Text1"/>
                  <w:enabled/>
                  <w:calcOnExit w:val="0"/>
                  <w:textInput/>
                </w:ffData>
              </w:fldChar>
            </w:r>
            <w:bookmarkStart w:id="0" w:name="Text1"/>
            <w:r w:rsidR="00E747A3">
              <w:instrText xml:space="preserve"> FORMTEXT </w:instrText>
            </w:r>
            <w:r w:rsidR="00E747A3">
              <w:fldChar w:fldCharType="separate"/>
            </w:r>
            <w:r w:rsidR="009A212F">
              <w:t> </w:t>
            </w:r>
            <w:r w:rsidR="009A212F">
              <w:t> </w:t>
            </w:r>
            <w:r w:rsidR="009A212F">
              <w:t> </w:t>
            </w:r>
            <w:r w:rsidR="009A212F">
              <w:t> </w:t>
            </w:r>
            <w:r w:rsidR="009A212F">
              <w:t> </w:t>
            </w:r>
            <w:r w:rsidR="00E747A3">
              <w:fldChar w:fldCharType="end"/>
            </w:r>
            <w:bookmarkEnd w:id="0"/>
          </w:p>
        </w:tc>
        <w:tc>
          <w:tcPr>
            <w:tcW w:w="4370" w:type="dxa"/>
            <w:gridSpan w:val="3"/>
          </w:tcPr>
          <w:p w14:paraId="6501F155" w14:textId="77777777" w:rsidR="00CA42A1" w:rsidRDefault="000A21B1" w:rsidP="00CA42A1">
            <w:r>
              <w:rPr>
                <w:rFonts w:hint="eastAsia"/>
              </w:rPr>
              <w:t>姓名</w:t>
            </w:r>
            <w:r>
              <w:rPr>
                <w:rFonts w:hint="eastAsia"/>
              </w:rPr>
              <w:t xml:space="preserve"> (</w:t>
            </w:r>
            <w:r>
              <w:rPr>
                <w:rFonts w:hint="eastAsia"/>
              </w:rPr>
              <w:t>中文</w:t>
            </w:r>
            <w:r>
              <w:rPr>
                <w:rFonts w:hint="eastAsia"/>
              </w:rPr>
              <w:t xml:space="preserve">) </w:t>
            </w:r>
            <w:r w:rsidR="004C3812">
              <w:rPr>
                <w:rFonts w:hint="eastAsia"/>
              </w:rPr>
              <w:t>:</w:t>
            </w:r>
            <w:r w:rsidR="00E747A3">
              <w:t xml:space="preserve"> </w:t>
            </w:r>
            <w:r w:rsidR="00E747A3">
              <w:fldChar w:fldCharType="begin">
                <w:ffData>
                  <w:name w:val="Text2"/>
                  <w:enabled/>
                  <w:calcOnExit w:val="0"/>
                  <w:textInput/>
                </w:ffData>
              </w:fldChar>
            </w:r>
            <w:bookmarkStart w:id="1" w:name="Text2"/>
            <w:r w:rsidR="00E747A3">
              <w:instrText xml:space="preserve"> FORMTEXT </w:instrText>
            </w:r>
            <w:r w:rsidR="00E747A3">
              <w:fldChar w:fldCharType="separate"/>
            </w:r>
            <w:r w:rsidR="00E747A3">
              <w:rPr>
                <w:noProof/>
              </w:rPr>
              <w:t> </w:t>
            </w:r>
            <w:r w:rsidR="00E747A3">
              <w:rPr>
                <w:noProof/>
              </w:rPr>
              <w:t> </w:t>
            </w:r>
            <w:r w:rsidR="00E747A3">
              <w:rPr>
                <w:noProof/>
              </w:rPr>
              <w:t> </w:t>
            </w:r>
            <w:r w:rsidR="00E747A3">
              <w:rPr>
                <w:noProof/>
              </w:rPr>
              <w:t> </w:t>
            </w:r>
            <w:r w:rsidR="00E747A3">
              <w:rPr>
                <w:noProof/>
              </w:rPr>
              <w:t> </w:t>
            </w:r>
            <w:r w:rsidR="00E747A3">
              <w:fldChar w:fldCharType="end"/>
            </w:r>
            <w:bookmarkEnd w:id="1"/>
          </w:p>
        </w:tc>
      </w:tr>
      <w:tr w:rsidR="00CA42A1" w14:paraId="4D93A95D" w14:textId="77777777" w:rsidTr="004C3812">
        <w:trPr>
          <w:trHeight w:val="359"/>
        </w:trPr>
        <w:tc>
          <w:tcPr>
            <w:tcW w:w="5238" w:type="dxa"/>
            <w:gridSpan w:val="2"/>
          </w:tcPr>
          <w:p w14:paraId="4DAC4A2F" w14:textId="77777777" w:rsidR="00CA42A1" w:rsidRDefault="004C3812" w:rsidP="00CA42A1">
            <w:r>
              <w:rPr>
                <w:rFonts w:hint="eastAsia"/>
              </w:rPr>
              <w:t>電話號碼</w:t>
            </w:r>
            <w:r>
              <w:rPr>
                <w:rFonts w:hint="eastAsia"/>
              </w:rPr>
              <w:t>:</w:t>
            </w:r>
            <w:r w:rsidR="00E747A3">
              <w:t xml:space="preserve"> </w:t>
            </w:r>
            <w:r w:rsidR="00E747A3">
              <w:fldChar w:fldCharType="begin">
                <w:ffData>
                  <w:name w:val="Text3"/>
                  <w:enabled/>
                  <w:calcOnExit w:val="0"/>
                  <w:textInput/>
                </w:ffData>
              </w:fldChar>
            </w:r>
            <w:bookmarkStart w:id="2" w:name="Text3"/>
            <w:r w:rsidR="00E747A3">
              <w:instrText xml:space="preserve"> FORMTEXT </w:instrText>
            </w:r>
            <w:r w:rsidR="00E747A3">
              <w:fldChar w:fldCharType="separate"/>
            </w:r>
            <w:r w:rsidR="00E747A3">
              <w:rPr>
                <w:noProof/>
              </w:rPr>
              <w:t> </w:t>
            </w:r>
            <w:r w:rsidR="00E747A3">
              <w:rPr>
                <w:noProof/>
              </w:rPr>
              <w:t> </w:t>
            </w:r>
            <w:r w:rsidR="00E747A3">
              <w:rPr>
                <w:noProof/>
              </w:rPr>
              <w:t> </w:t>
            </w:r>
            <w:r w:rsidR="00E747A3">
              <w:rPr>
                <w:noProof/>
              </w:rPr>
              <w:t> </w:t>
            </w:r>
            <w:r w:rsidR="00E747A3">
              <w:rPr>
                <w:noProof/>
              </w:rPr>
              <w:t> </w:t>
            </w:r>
            <w:r w:rsidR="00E747A3">
              <w:fldChar w:fldCharType="end"/>
            </w:r>
            <w:bookmarkEnd w:id="2"/>
          </w:p>
        </w:tc>
        <w:tc>
          <w:tcPr>
            <w:tcW w:w="4370" w:type="dxa"/>
            <w:gridSpan w:val="3"/>
          </w:tcPr>
          <w:p w14:paraId="65A6DDB1" w14:textId="77777777" w:rsidR="00CA42A1" w:rsidRDefault="004C3812" w:rsidP="00CA42A1">
            <w:r>
              <w:rPr>
                <w:rFonts w:hint="eastAsia"/>
              </w:rPr>
              <w:t>電郵</w:t>
            </w:r>
            <w:r>
              <w:rPr>
                <w:rFonts w:hint="eastAsia"/>
              </w:rPr>
              <w:t>:</w:t>
            </w:r>
            <w:r w:rsidR="00E747A3">
              <w:t xml:space="preserve"> </w:t>
            </w:r>
            <w:r w:rsidR="00E747A3">
              <w:fldChar w:fldCharType="begin">
                <w:ffData>
                  <w:name w:val="Text4"/>
                  <w:enabled/>
                  <w:calcOnExit w:val="0"/>
                  <w:textInput/>
                </w:ffData>
              </w:fldChar>
            </w:r>
            <w:bookmarkStart w:id="3" w:name="Text4"/>
            <w:r w:rsidR="00E747A3">
              <w:instrText xml:space="preserve"> FORMTEXT </w:instrText>
            </w:r>
            <w:r w:rsidR="00E747A3">
              <w:fldChar w:fldCharType="separate"/>
            </w:r>
            <w:r w:rsidR="00E747A3">
              <w:rPr>
                <w:noProof/>
              </w:rPr>
              <w:t> </w:t>
            </w:r>
            <w:r w:rsidR="00E747A3">
              <w:rPr>
                <w:noProof/>
              </w:rPr>
              <w:t> </w:t>
            </w:r>
            <w:r w:rsidR="00E747A3">
              <w:rPr>
                <w:noProof/>
              </w:rPr>
              <w:t> </w:t>
            </w:r>
            <w:r w:rsidR="00E747A3">
              <w:rPr>
                <w:noProof/>
              </w:rPr>
              <w:t> </w:t>
            </w:r>
            <w:r w:rsidR="00E747A3">
              <w:rPr>
                <w:noProof/>
              </w:rPr>
              <w:t> </w:t>
            </w:r>
            <w:r w:rsidR="00E747A3">
              <w:fldChar w:fldCharType="end"/>
            </w:r>
            <w:bookmarkEnd w:id="3"/>
          </w:p>
        </w:tc>
      </w:tr>
      <w:tr w:rsidR="00CA42A1" w14:paraId="58C499E9" w14:textId="77777777" w:rsidTr="000A6CB8">
        <w:trPr>
          <w:trHeight w:val="341"/>
        </w:trPr>
        <w:tc>
          <w:tcPr>
            <w:tcW w:w="7603" w:type="dxa"/>
            <w:gridSpan w:val="4"/>
          </w:tcPr>
          <w:p w14:paraId="34D53B5D" w14:textId="77777777" w:rsidR="00CA42A1" w:rsidRDefault="004C3812" w:rsidP="00CA42A1">
            <w:r>
              <w:rPr>
                <w:rFonts w:hint="eastAsia"/>
              </w:rPr>
              <w:t>地址</w:t>
            </w:r>
            <w:r>
              <w:rPr>
                <w:rFonts w:hint="eastAsia"/>
              </w:rPr>
              <w:t>:</w:t>
            </w:r>
            <w:r w:rsidR="00E747A3">
              <w:t xml:space="preserve"> </w:t>
            </w:r>
            <w:r w:rsidR="00E747A3">
              <w:fldChar w:fldCharType="begin">
                <w:ffData>
                  <w:name w:val="Text5"/>
                  <w:enabled/>
                  <w:calcOnExit w:val="0"/>
                  <w:textInput/>
                </w:ffData>
              </w:fldChar>
            </w:r>
            <w:bookmarkStart w:id="4" w:name="Text5"/>
            <w:r w:rsidR="00E747A3">
              <w:instrText xml:space="preserve"> FORMTEXT </w:instrText>
            </w:r>
            <w:r w:rsidR="00E747A3">
              <w:fldChar w:fldCharType="separate"/>
            </w:r>
            <w:r w:rsidR="00E747A3">
              <w:rPr>
                <w:noProof/>
              </w:rPr>
              <w:t> </w:t>
            </w:r>
            <w:r w:rsidR="00E747A3">
              <w:rPr>
                <w:noProof/>
              </w:rPr>
              <w:t> </w:t>
            </w:r>
            <w:r w:rsidR="00E747A3">
              <w:rPr>
                <w:noProof/>
              </w:rPr>
              <w:t> </w:t>
            </w:r>
            <w:r w:rsidR="00E747A3">
              <w:rPr>
                <w:noProof/>
              </w:rPr>
              <w:t> </w:t>
            </w:r>
            <w:r w:rsidR="00E747A3">
              <w:rPr>
                <w:noProof/>
              </w:rPr>
              <w:t> </w:t>
            </w:r>
            <w:r w:rsidR="00E747A3">
              <w:fldChar w:fldCharType="end"/>
            </w:r>
            <w:bookmarkEnd w:id="4"/>
          </w:p>
        </w:tc>
        <w:tc>
          <w:tcPr>
            <w:tcW w:w="2005" w:type="dxa"/>
          </w:tcPr>
          <w:p w14:paraId="73532BCF" w14:textId="77777777" w:rsidR="00CA42A1" w:rsidRDefault="004C3812" w:rsidP="00CA42A1">
            <w:r>
              <w:rPr>
                <w:rFonts w:hint="eastAsia"/>
              </w:rPr>
              <w:t>城市</w:t>
            </w:r>
            <w:r>
              <w:rPr>
                <w:rFonts w:hint="eastAsia"/>
              </w:rPr>
              <w:t>:</w:t>
            </w:r>
            <w:r w:rsidR="00E747A3">
              <w:t xml:space="preserve"> </w:t>
            </w:r>
            <w:r w:rsidR="00E747A3">
              <w:fldChar w:fldCharType="begin">
                <w:ffData>
                  <w:name w:val="Text6"/>
                  <w:enabled/>
                  <w:calcOnExit w:val="0"/>
                  <w:textInput/>
                </w:ffData>
              </w:fldChar>
            </w:r>
            <w:bookmarkStart w:id="5" w:name="Text6"/>
            <w:r w:rsidR="00E747A3">
              <w:instrText xml:space="preserve"> FORMTEXT </w:instrText>
            </w:r>
            <w:r w:rsidR="00E747A3">
              <w:fldChar w:fldCharType="separate"/>
            </w:r>
            <w:r w:rsidR="00E747A3">
              <w:rPr>
                <w:noProof/>
              </w:rPr>
              <w:t> </w:t>
            </w:r>
            <w:r w:rsidR="00E747A3">
              <w:rPr>
                <w:noProof/>
              </w:rPr>
              <w:t> </w:t>
            </w:r>
            <w:r w:rsidR="00E747A3">
              <w:rPr>
                <w:noProof/>
              </w:rPr>
              <w:t> </w:t>
            </w:r>
            <w:r w:rsidR="00E747A3">
              <w:rPr>
                <w:noProof/>
              </w:rPr>
              <w:t> </w:t>
            </w:r>
            <w:r w:rsidR="00E747A3">
              <w:rPr>
                <w:noProof/>
              </w:rPr>
              <w:t> </w:t>
            </w:r>
            <w:r w:rsidR="00E747A3">
              <w:fldChar w:fldCharType="end"/>
            </w:r>
            <w:bookmarkEnd w:id="5"/>
          </w:p>
        </w:tc>
      </w:tr>
      <w:tr w:rsidR="00CA42A1" w14:paraId="02BA8056" w14:textId="77777777" w:rsidTr="000A6CB8">
        <w:trPr>
          <w:trHeight w:val="359"/>
        </w:trPr>
        <w:tc>
          <w:tcPr>
            <w:tcW w:w="2456" w:type="dxa"/>
          </w:tcPr>
          <w:p w14:paraId="09516746" w14:textId="77777777" w:rsidR="00CA42A1" w:rsidRDefault="004C3812" w:rsidP="00CA42A1">
            <w:r>
              <w:rPr>
                <w:rFonts w:hint="eastAsia"/>
              </w:rPr>
              <w:t>省</w:t>
            </w:r>
            <w:r w:rsidR="00CB755E">
              <w:rPr>
                <w:rFonts w:hint="eastAsia"/>
              </w:rPr>
              <w:t>份</w:t>
            </w:r>
            <w:r w:rsidR="00CB755E">
              <w:rPr>
                <w:rFonts w:hint="eastAsia"/>
              </w:rPr>
              <w:t>:</w:t>
            </w:r>
            <w:r w:rsidR="00E747A3">
              <w:t xml:space="preserve"> </w:t>
            </w:r>
            <w:r w:rsidR="00E747A3">
              <w:fldChar w:fldCharType="begin">
                <w:ffData>
                  <w:name w:val="Text7"/>
                  <w:enabled/>
                  <w:calcOnExit w:val="0"/>
                  <w:textInput/>
                </w:ffData>
              </w:fldChar>
            </w:r>
            <w:bookmarkStart w:id="6" w:name="Text7"/>
            <w:r w:rsidR="00E747A3">
              <w:instrText xml:space="preserve"> FORMTEXT </w:instrText>
            </w:r>
            <w:r w:rsidR="00E747A3">
              <w:fldChar w:fldCharType="separate"/>
            </w:r>
            <w:r w:rsidR="00E747A3">
              <w:rPr>
                <w:noProof/>
              </w:rPr>
              <w:t> </w:t>
            </w:r>
            <w:r w:rsidR="00E747A3">
              <w:rPr>
                <w:noProof/>
              </w:rPr>
              <w:t> </w:t>
            </w:r>
            <w:r w:rsidR="00E747A3">
              <w:rPr>
                <w:noProof/>
              </w:rPr>
              <w:t> </w:t>
            </w:r>
            <w:r w:rsidR="00E747A3">
              <w:rPr>
                <w:noProof/>
              </w:rPr>
              <w:t> </w:t>
            </w:r>
            <w:r w:rsidR="00E747A3">
              <w:rPr>
                <w:noProof/>
              </w:rPr>
              <w:t> </w:t>
            </w:r>
            <w:r w:rsidR="00E747A3">
              <w:fldChar w:fldCharType="end"/>
            </w:r>
            <w:bookmarkEnd w:id="6"/>
          </w:p>
        </w:tc>
        <w:tc>
          <w:tcPr>
            <w:tcW w:w="4334" w:type="dxa"/>
            <w:gridSpan w:val="2"/>
          </w:tcPr>
          <w:p w14:paraId="12F3A3ED" w14:textId="77777777" w:rsidR="00CA42A1" w:rsidRDefault="00CB755E" w:rsidP="00CA42A1">
            <w:r>
              <w:rPr>
                <w:rFonts w:hint="eastAsia"/>
              </w:rPr>
              <w:t>郵區編號</w:t>
            </w:r>
            <w:r>
              <w:rPr>
                <w:rFonts w:hint="eastAsia"/>
              </w:rPr>
              <w:t>:</w:t>
            </w:r>
            <w:r w:rsidR="00E747A3">
              <w:t xml:space="preserve"> </w:t>
            </w:r>
            <w:r w:rsidR="00E747A3">
              <w:fldChar w:fldCharType="begin">
                <w:ffData>
                  <w:name w:val="Text8"/>
                  <w:enabled/>
                  <w:calcOnExit w:val="0"/>
                  <w:textInput/>
                </w:ffData>
              </w:fldChar>
            </w:r>
            <w:bookmarkStart w:id="7" w:name="Text8"/>
            <w:r w:rsidR="00E747A3">
              <w:instrText xml:space="preserve"> FORMTEXT </w:instrText>
            </w:r>
            <w:r w:rsidR="00E747A3">
              <w:fldChar w:fldCharType="separate"/>
            </w:r>
            <w:r w:rsidR="00E747A3">
              <w:rPr>
                <w:noProof/>
              </w:rPr>
              <w:t> </w:t>
            </w:r>
            <w:r w:rsidR="00E747A3">
              <w:rPr>
                <w:noProof/>
              </w:rPr>
              <w:t> </w:t>
            </w:r>
            <w:r w:rsidR="00E747A3">
              <w:rPr>
                <w:noProof/>
              </w:rPr>
              <w:t> </w:t>
            </w:r>
            <w:r w:rsidR="00E747A3">
              <w:rPr>
                <w:noProof/>
              </w:rPr>
              <w:t> </w:t>
            </w:r>
            <w:r w:rsidR="00E747A3">
              <w:rPr>
                <w:noProof/>
              </w:rPr>
              <w:t> </w:t>
            </w:r>
            <w:r w:rsidR="00E747A3">
              <w:fldChar w:fldCharType="end"/>
            </w:r>
            <w:bookmarkEnd w:id="7"/>
          </w:p>
        </w:tc>
        <w:tc>
          <w:tcPr>
            <w:tcW w:w="2818" w:type="dxa"/>
            <w:gridSpan w:val="2"/>
          </w:tcPr>
          <w:p w14:paraId="27E4771E" w14:textId="77777777" w:rsidR="00CA42A1" w:rsidRDefault="00CB755E" w:rsidP="00CA42A1">
            <w:r>
              <w:rPr>
                <w:rFonts w:hint="eastAsia"/>
              </w:rPr>
              <w:t>國家</w:t>
            </w:r>
            <w:r>
              <w:rPr>
                <w:rFonts w:hint="eastAsia"/>
              </w:rPr>
              <w:t>:</w:t>
            </w:r>
            <w:r w:rsidR="00E747A3">
              <w:t xml:space="preserve"> </w:t>
            </w:r>
            <w:r w:rsidR="00E747A3">
              <w:fldChar w:fldCharType="begin">
                <w:ffData>
                  <w:name w:val="Text9"/>
                  <w:enabled/>
                  <w:calcOnExit w:val="0"/>
                  <w:textInput/>
                </w:ffData>
              </w:fldChar>
            </w:r>
            <w:bookmarkStart w:id="8" w:name="Text9"/>
            <w:r w:rsidR="00E747A3">
              <w:instrText xml:space="preserve"> FORMTEXT </w:instrText>
            </w:r>
            <w:r w:rsidR="00E747A3">
              <w:fldChar w:fldCharType="separate"/>
            </w:r>
            <w:r w:rsidR="00E747A3">
              <w:rPr>
                <w:noProof/>
              </w:rPr>
              <w:t> </w:t>
            </w:r>
            <w:r w:rsidR="00E747A3">
              <w:rPr>
                <w:noProof/>
              </w:rPr>
              <w:t> </w:t>
            </w:r>
            <w:r w:rsidR="00E747A3">
              <w:rPr>
                <w:noProof/>
              </w:rPr>
              <w:t> </w:t>
            </w:r>
            <w:r w:rsidR="00E747A3">
              <w:rPr>
                <w:noProof/>
              </w:rPr>
              <w:t> </w:t>
            </w:r>
            <w:r w:rsidR="00E747A3">
              <w:rPr>
                <w:noProof/>
              </w:rPr>
              <w:t> </w:t>
            </w:r>
            <w:r w:rsidR="00E747A3">
              <w:fldChar w:fldCharType="end"/>
            </w:r>
            <w:bookmarkEnd w:id="8"/>
          </w:p>
        </w:tc>
      </w:tr>
    </w:tbl>
    <w:p w14:paraId="47DA0CD4" w14:textId="77777777" w:rsidR="00111F38" w:rsidRDefault="00111F38"/>
    <w:p w14:paraId="132AF398" w14:textId="77777777" w:rsidR="00111F38" w:rsidRPr="007D73AE" w:rsidRDefault="000A6CB8">
      <w:pPr>
        <w:rPr>
          <w:b/>
          <w:sz w:val="28"/>
          <w:szCs w:val="28"/>
        </w:rPr>
      </w:pPr>
      <w:r w:rsidRPr="007D73AE">
        <w:rPr>
          <w:rFonts w:hint="eastAsia"/>
          <w:b/>
          <w:sz w:val="28"/>
          <w:szCs w:val="28"/>
        </w:rPr>
        <w:t>課程資料</w:t>
      </w:r>
    </w:p>
    <w:tbl>
      <w:tblPr>
        <w:tblStyle w:val="TableGrid"/>
        <w:tblW w:w="0" w:type="auto"/>
        <w:tblLook w:val="04A0" w:firstRow="1" w:lastRow="0" w:firstColumn="1" w:lastColumn="0" w:noHBand="0" w:noVBand="1"/>
      </w:tblPr>
      <w:tblGrid>
        <w:gridCol w:w="1915"/>
        <w:gridCol w:w="4133"/>
        <w:gridCol w:w="1170"/>
        <w:gridCol w:w="990"/>
        <w:gridCol w:w="1368"/>
      </w:tblGrid>
      <w:tr w:rsidR="000A6CB8" w14:paraId="01B03522" w14:textId="77777777" w:rsidTr="00CB755E">
        <w:trPr>
          <w:trHeight w:val="368"/>
        </w:trPr>
        <w:tc>
          <w:tcPr>
            <w:tcW w:w="1915" w:type="dxa"/>
            <w:vAlign w:val="center"/>
          </w:tcPr>
          <w:p w14:paraId="71CFB8C6" w14:textId="77777777" w:rsidR="000A6CB8" w:rsidRDefault="00CB755E" w:rsidP="00CB755E">
            <w:pPr>
              <w:jc w:val="center"/>
            </w:pPr>
            <w:r>
              <w:rPr>
                <w:rFonts w:hint="eastAsia"/>
              </w:rPr>
              <w:t>地點</w:t>
            </w:r>
          </w:p>
        </w:tc>
        <w:tc>
          <w:tcPr>
            <w:tcW w:w="4133" w:type="dxa"/>
            <w:vAlign w:val="center"/>
          </w:tcPr>
          <w:p w14:paraId="48F08ABA" w14:textId="77777777" w:rsidR="000A6CB8" w:rsidRDefault="00CB755E" w:rsidP="00CB755E">
            <w:pPr>
              <w:jc w:val="center"/>
            </w:pPr>
            <w:r>
              <w:rPr>
                <w:rFonts w:hint="eastAsia"/>
              </w:rPr>
              <w:t>課程名稱</w:t>
            </w:r>
          </w:p>
        </w:tc>
        <w:tc>
          <w:tcPr>
            <w:tcW w:w="1170" w:type="dxa"/>
            <w:vAlign w:val="center"/>
          </w:tcPr>
          <w:p w14:paraId="4F06D2B8" w14:textId="77777777" w:rsidR="000A6CB8" w:rsidRDefault="00CB755E" w:rsidP="00CB755E">
            <w:pPr>
              <w:jc w:val="center"/>
            </w:pPr>
            <w:r>
              <w:rPr>
                <w:rFonts w:hint="eastAsia"/>
              </w:rPr>
              <w:t>計算學分</w:t>
            </w:r>
          </w:p>
        </w:tc>
        <w:tc>
          <w:tcPr>
            <w:tcW w:w="990" w:type="dxa"/>
            <w:vAlign w:val="center"/>
          </w:tcPr>
          <w:p w14:paraId="53CEABD1" w14:textId="77777777" w:rsidR="000A6CB8" w:rsidRDefault="00CB755E" w:rsidP="00CB755E">
            <w:pPr>
              <w:jc w:val="center"/>
            </w:pPr>
            <w:r>
              <w:rPr>
                <w:rFonts w:hint="eastAsia"/>
              </w:rPr>
              <w:t>旁聽</w:t>
            </w:r>
          </w:p>
        </w:tc>
        <w:tc>
          <w:tcPr>
            <w:tcW w:w="1368" w:type="dxa"/>
            <w:vAlign w:val="center"/>
          </w:tcPr>
          <w:p w14:paraId="3AA25C00" w14:textId="77777777" w:rsidR="000A6CB8" w:rsidRDefault="00CB755E" w:rsidP="00CB755E">
            <w:pPr>
              <w:jc w:val="center"/>
            </w:pPr>
            <w:r>
              <w:rPr>
                <w:rFonts w:hint="eastAsia"/>
              </w:rPr>
              <w:t>日期</w:t>
            </w:r>
          </w:p>
        </w:tc>
      </w:tr>
      <w:tr w:rsidR="000A6CB8" w14:paraId="68EC5632" w14:textId="77777777" w:rsidTr="00CB755E">
        <w:trPr>
          <w:trHeight w:val="341"/>
        </w:trPr>
        <w:tc>
          <w:tcPr>
            <w:tcW w:w="1915" w:type="dxa"/>
          </w:tcPr>
          <w:p w14:paraId="5FF3179E" w14:textId="77777777" w:rsidR="000A6CB8" w:rsidRDefault="00E747A3">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133" w:type="dxa"/>
          </w:tcPr>
          <w:p w14:paraId="0BDDE012" w14:textId="77777777" w:rsidR="000A6CB8" w:rsidRDefault="00E747A3">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70" w:type="dxa"/>
            <w:vAlign w:val="center"/>
          </w:tcPr>
          <w:p w14:paraId="59E9CA96" w14:textId="5E4C4869" w:rsidR="000A6CB8" w:rsidRDefault="00E747A3" w:rsidP="000A6CB8">
            <w:pPr>
              <w:jc w:val="center"/>
            </w:pPr>
            <w:r>
              <w:fldChar w:fldCharType="begin">
                <w:ffData>
                  <w:name w:val="Check1"/>
                  <w:enabled/>
                  <w:calcOnExit w:val="0"/>
                  <w:checkBox>
                    <w:sizeAuto/>
                    <w:default w:val="0"/>
                    <w:checked w:val="0"/>
                  </w:checkBox>
                </w:ffData>
              </w:fldChar>
            </w:r>
            <w:bookmarkStart w:id="11" w:name="Check1"/>
            <w:r>
              <w:instrText xml:space="preserve"> FORMCHECKBOX </w:instrText>
            </w:r>
            <w:r w:rsidR="0029762B">
              <w:fldChar w:fldCharType="separate"/>
            </w:r>
            <w:r>
              <w:fldChar w:fldCharType="end"/>
            </w:r>
            <w:bookmarkEnd w:id="11"/>
          </w:p>
        </w:tc>
        <w:tc>
          <w:tcPr>
            <w:tcW w:w="990" w:type="dxa"/>
            <w:vAlign w:val="center"/>
          </w:tcPr>
          <w:p w14:paraId="790DB13C" w14:textId="49BE9BA4" w:rsidR="000A6CB8" w:rsidRDefault="00E747A3" w:rsidP="000A6CB8">
            <w:pPr>
              <w:jc w:val="center"/>
            </w:pPr>
            <w:r>
              <w:fldChar w:fldCharType="begin">
                <w:ffData>
                  <w:name w:val="Check2"/>
                  <w:enabled/>
                  <w:calcOnExit w:val="0"/>
                  <w:checkBox>
                    <w:sizeAuto/>
                    <w:default w:val="0"/>
                    <w:checked w:val="0"/>
                  </w:checkBox>
                </w:ffData>
              </w:fldChar>
            </w:r>
            <w:bookmarkStart w:id="12" w:name="Check2"/>
            <w:r>
              <w:instrText xml:space="preserve"> FORMCHECKBOX </w:instrText>
            </w:r>
            <w:r w:rsidR="0029762B">
              <w:fldChar w:fldCharType="separate"/>
            </w:r>
            <w:r>
              <w:fldChar w:fldCharType="end"/>
            </w:r>
            <w:bookmarkEnd w:id="12"/>
          </w:p>
        </w:tc>
        <w:tc>
          <w:tcPr>
            <w:tcW w:w="1368" w:type="dxa"/>
          </w:tcPr>
          <w:p w14:paraId="1D553559" w14:textId="77777777" w:rsidR="000A6CB8" w:rsidRDefault="00E747A3">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A6CB8" w14:paraId="4D8B9E16" w14:textId="77777777" w:rsidTr="00CB755E">
        <w:trPr>
          <w:trHeight w:val="359"/>
        </w:trPr>
        <w:tc>
          <w:tcPr>
            <w:tcW w:w="1915" w:type="dxa"/>
          </w:tcPr>
          <w:p w14:paraId="4DB3A537" w14:textId="77777777" w:rsidR="000A6CB8" w:rsidRDefault="000A6CB8"/>
        </w:tc>
        <w:tc>
          <w:tcPr>
            <w:tcW w:w="4133" w:type="dxa"/>
          </w:tcPr>
          <w:p w14:paraId="7FD5FBC7" w14:textId="77777777" w:rsidR="000A6CB8" w:rsidRDefault="000A6CB8"/>
        </w:tc>
        <w:tc>
          <w:tcPr>
            <w:tcW w:w="1170" w:type="dxa"/>
          </w:tcPr>
          <w:p w14:paraId="4F290877" w14:textId="77777777" w:rsidR="000A6CB8" w:rsidRDefault="000A6CB8"/>
        </w:tc>
        <w:tc>
          <w:tcPr>
            <w:tcW w:w="990" w:type="dxa"/>
          </w:tcPr>
          <w:p w14:paraId="74368AC7" w14:textId="77777777" w:rsidR="000A6CB8" w:rsidRDefault="000A6CB8"/>
        </w:tc>
        <w:tc>
          <w:tcPr>
            <w:tcW w:w="1368" w:type="dxa"/>
          </w:tcPr>
          <w:p w14:paraId="6B76F46B" w14:textId="77777777" w:rsidR="000A6CB8" w:rsidRDefault="000A6CB8"/>
        </w:tc>
      </w:tr>
    </w:tbl>
    <w:p w14:paraId="003C9D85" w14:textId="77777777" w:rsidR="000A6CB8" w:rsidRDefault="000A6CB8"/>
    <w:p w14:paraId="30739D88" w14:textId="77777777" w:rsidR="00111F38" w:rsidRDefault="00A71DD4">
      <w:pPr>
        <w:rPr>
          <w:b/>
          <w:sz w:val="20"/>
          <w:szCs w:val="20"/>
        </w:rPr>
      </w:pPr>
      <w:r w:rsidRPr="008840E5">
        <w:rPr>
          <w:rFonts w:hint="eastAsia"/>
          <w:b/>
          <w:sz w:val="20"/>
          <w:szCs w:val="20"/>
        </w:rPr>
        <w:t>註冊及就讀規則</w:t>
      </w:r>
      <w:r w:rsidRPr="008840E5">
        <w:rPr>
          <w:rFonts w:hint="eastAsia"/>
          <w:b/>
          <w:sz w:val="20"/>
          <w:szCs w:val="20"/>
        </w:rPr>
        <w:t>:</w:t>
      </w:r>
    </w:p>
    <w:p w14:paraId="5E6F364F" w14:textId="77777777" w:rsidR="008840E5" w:rsidRPr="008840E5" w:rsidRDefault="008840E5">
      <w:pPr>
        <w:rPr>
          <w:b/>
          <w:sz w:val="20"/>
          <w:szCs w:val="20"/>
        </w:rPr>
      </w:pPr>
    </w:p>
    <w:p w14:paraId="6B835CFF" w14:textId="218A0574" w:rsidR="00A71DD4" w:rsidRPr="008840E5" w:rsidRDefault="00A71DD4" w:rsidP="00A71DD4">
      <w:pPr>
        <w:pStyle w:val="ListParagraph"/>
        <w:numPr>
          <w:ilvl w:val="0"/>
          <w:numId w:val="5"/>
        </w:numPr>
        <w:rPr>
          <w:sz w:val="20"/>
          <w:szCs w:val="20"/>
        </w:rPr>
      </w:pPr>
      <w:r w:rsidRPr="008840E5">
        <w:rPr>
          <w:rFonts w:hint="eastAsia"/>
          <w:sz w:val="20"/>
          <w:szCs w:val="20"/>
        </w:rPr>
        <w:t>學生報讀課程需聯絡指定的辦事處或區域辦公室。所有即將舉辦之事工基礎課程刊登</w:t>
      </w:r>
      <w:r w:rsidR="00500321" w:rsidRPr="008840E5">
        <w:rPr>
          <w:rFonts w:hint="eastAsia"/>
          <w:sz w:val="20"/>
          <w:szCs w:val="20"/>
        </w:rPr>
        <w:t>在</w:t>
      </w:r>
      <w:hyperlink r:id="rId7" w:tgtFrame="_blank" w:history="1">
        <w:r w:rsidR="00416C95">
          <w:rPr>
            <w:rStyle w:val="Hyperlink"/>
            <w:rFonts w:ascii="Calibri" w:hAnsi="Calibri" w:cs="Segoe UI"/>
            <w:sz w:val="23"/>
            <w:szCs w:val="23"/>
            <w:lang w:val="en"/>
          </w:rPr>
          <w:t>https://ambrose.edu/content/ccstas-foundations</w:t>
        </w:r>
      </w:hyperlink>
      <w:r w:rsidR="00416C95">
        <w:rPr>
          <w:rFonts w:ascii="Calibri" w:hAnsi="Calibri" w:cs="Segoe UI"/>
          <w:color w:val="000000"/>
          <w:sz w:val="23"/>
          <w:szCs w:val="23"/>
          <w:lang w:val="en"/>
        </w:rPr>
        <w:t xml:space="preserve">  </w:t>
      </w:r>
      <w:r w:rsidR="00500321" w:rsidRPr="008840E5">
        <w:rPr>
          <w:rFonts w:hint="eastAsia"/>
          <w:sz w:val="20"/>
          <w:szCs w:val="20"/>
        </w:rPr>
        <w:t>網頁以供參考。</w:t>
      </w:r>
    </w:p>
    <w:p w14:paraId="29939CD9" w14:textId="77777777" w:rsidR="00A71DD4" w:rsidRPr="008840E5" w:rsidRDefault="00500321" w:rsidP="00A71DD4">
      <w:pPr>
        <w:pStyle w:val="ListParagraph"/>
        <w:numPr>
          <w:ilvl w:val="0"/>
          <w:numId w:val="5"/>
        </w:numPr>
        <w:rPr>
          <w:sz w:val="20"/>
          <w:szCs w:val="20"/>
        </w:rPr>
      </w:pPr>
      <w:r w:rsidRPr="008840E5">
        <w:rPr>
          <w:rFonts w:hint="eastAsia"/>
          <w:sz w:val="20"/>
          <w:szCs w:val="20"/>
        </w:rPr>
        <w:t>若以修讀事工基礎課程計算學分，學生必須在開課前完成辦理註冊手續。</w:t>
      </w:r>
    </w:p>
    <w:p w14:paraId="1EF4EE33" w14:textId="77777777" w:rsidR="00500321" w:rsidRPr="008840E5" w:rsidRDefault="00500321" w:rsidP="00A71DD4">
      <w:pPr>
        <w:pStyle w:val="ListParagraph"/>
        <w:numPr>
          <w:ilvl w:val="0"/>
          <w:numId w:val="5"/>
        </w:numPr>
        <w:rPr>
          <w:sz w:val="20"/>
          <w:szCs w:val="20"/>
        </w:rPr>
      </w:pPr>
      <w:r w:rsidRPr="008840E5">
        <w:rPr>
          <w:rFonts w:hint="eastAsia"/>
          <w:sz w:val="20"/>
          <w:szCs w:val="20"/>
        </w:rPr>
        <w:t>學生務必完全出席十小時的上課時間。</w:t>
      </w:r>
    </w:p>
    <w:p w14:paraId="3562EB4D" w14:textId="77777777" w:rsidR="00500321" w:rsidRPr="008840E5" w:rsidRDefault="00500321" w:rsidP="00A71DD4">
      <w:pPr>
        <w:pStyle w:val="ListParagraph"/>
        <w:numPr>
          <w:ilvl w:val="0"/>
          <w:numId w:val="5"/>
        </w:numPr>
        <w:rPr>
          <w:sz w:val="20"/>
          <w:szCs w:val="20"/>
        </w:rPr>
      </w:pPr>
      <w:r w:rsidRPr="008840E5">
        <w:rPr>
          <w:rFonts w:hint="eastAsia"/>
          <w:sz w:val="20"/>
          <w:szCs w:val="20"/>
        </w:rPr>
        <w:t>學生修讀事工</w:t>
      </w:r>
      <w:r w:rsidR="002E2D84" w:rsidRPr="008840E5">
        <w:rPr>
          <w:rFonts w:hint="eastAsia"/>
          <w:sz w:val="20"/>
          <w:szCs w:val="20"/>
        </w:rPr>
        <w:t>基礎</w:t>
      </w:r>
      <w:r w:rsidRPr="008840E5">
        <w:rPr>
          <w:rFonts w:hint="eastAsia"/>
          <w:sz w:val="20"/>
          <w:szCs w:val="20"/>
        </w:rPr>
        <w:t>課程必須遵守恩道神學院所</w:t>
      </w:r>
      <w:r w:rsidR="00DA52C5">
        <w:rPr>
          <w:rFonts w:hint="eastAsia"/>
          <w:sz w:val="20"/>
          <w:szCs w:val="20"/>
        </w:rPr>
        <w:t>訂定在學習上忠誠的操守要求及其他在課程</w:t>
      </w:r>
      <w:r w:rsidR="002E2D84" w:rsidRPr="008840E5">
        <w:rPr>
          <w:rFonts w:hint="eastAsia"/>
          <w:sz w:val="20"/>
          <w:szCs w:val="20"/>
        </w:rPr>
        <w:t>的規則。</w:t>
      </w:r>
    </w:p>
    <w:p w14:paraId="2EE9BB78" w14:textId="77777777" w:rsidR="00111F38" w:rsidRPr="008840E5" w:rsidRDefault="00111F38">
      <w:pPr>
        <w:rPr>
          <w:sz w:val="20"/>
          <w:szCs w:val="20"/>
        </w:rPr>
      </w:pPr>
    </w:p>
    <w:p w14:paraId="57C9C3E8" w14:textId="77777777" w:rsidR="00111F38" w:rsidRPr="008840E5" w:rsidRDefault="00111F38" w:rsidP="00111F38">
      <w:pPr>
        <w:rPr>
          <w:b/>
          <w:sz w:val="20"/>
          <w:szCs w:val="20"/>
        </w:rPr>
      </w:pPr>
      <w:r w:rsidRPr="008840E5">
        <w:rPr>
          <w:rFonts w:hint="eastAsia"/>
          <w:b/>
          <w:sz w:val="20"/>
          <w:szCs w:val="20"/>
        </w:rPr>
        <w:t>教授程度及其與恩道神學院學位的關係：</w:t>
      </w:r>
    </w:p>
    <w:p w14:paraId="726D88E6" w14:textId="77777777" w:rsidR="00111F38" w:rsidRPr="008840E5" w:rsidRDefault="00111F38" w:rsidP="00111F38">
      <w:pPr>
        <w:rPr>
          <w:sz w:val="20"/>
          <w:szCs w:val="20"/>
        </w:rPr>
      </w:pPr>
    </w:p>
    <w:p w14:paraId="6F29D5CA" w14:textId="77777777" w:rsidR="00111F38" w:rsidRPr="008840E5" w:rsidRDefault="00111F38" w:rsidP="002E2D84">
      <w:pPr>
        <w:pStyle w:val="ListParagraph"/>
        <w:numPr>
          <w:ilvl w:val="0"/>
          <w:numId w:val="7"/>
        </w:numPr>
        <w:rPr>
          <w:sz w:val="20"/>
          <w:szCs w:val="20"/>
        </w:rPr>
      </w:pPr>
      <w:r w:rsidRPr="008840E5">
        <w:rPr>
          <w:rFonts w:hint="eastAsia"/>
          <w:sz w:val="20"/>
          <w:szCs w:val="20"/>
        </w:rPr>
        <w:t>事工基礎證書課程是專為有志追求教會事工基礎知識及技能的未來同工而設計。</w:t>
      </w:r>
    </w:p>
    <w:p w14:paraId="32FB9880" w14:textId="77777777" w:rsidR="002E2D84" w:rsidRPr="008840E5" w:rsidRDefault="00DA52C5" w:rsidP="002E2D84">
      <w:pPr>
        <w:pStyle w:val="ListParagraph"/>
        <w:numPr>
          <w:ilvl w:val="0"/>
          <w:numId w:val="7"/>
        </w:numPr>
        <w:rPr>
          <w:sz w:val="20"/>
          <w:szCs w:val="20"/>
        </w:rPr>
      </w:pPr>
      <w:r>
        <w:rPr>
          <w:rFonts w:hint="eastAsia"/>
          <w:sz w:val="20"/>
          <w:szCs w:val="20"/>
        </w:rPr>
        <w:t>課程內每科目所需的授課時間為十小時。</w:t>
      </w:r>
    </w:p>
    <w:p w14:paraId="7916328D" w14:textId="77777777" w:rsidR="00111F38" w:rsidRPr="008840E5" w:rsidRDefault="002E2D84" w:rsidP="002E2D84">
      <w:pPr>
        <w:pStyle w:val="ListParagraph"/>
        <w:numPr>
          <w:ilvl w:val="0"/>
          <w:numId w:val="7"/>
        </w:numPr>
        <w:rPr>
          <w:sz w:val="20"/>
          <w:szCs w:val="20"/>
        </w:rPr>
      </w:pPr>
      <w:r w:rsidRPr="008840E5">
        <w:rPr>
          <w:rFonts w:hint="eastAsia"/>
          <w:sz w:val="20"/>
          <w:szCs w:val="20"/>
        </w:rPr>
        <w:t>學生若以修讀事工基礎課程計算學分</w:t>
      </w:r>
      <w:r w:rsidR="00DA52C5">
        <w:rPr>
          <w:rFonts w:hint="eastAsia"/>
          <w:sz w:val="20"/>
          <w:szCs w:val="20"/>
        </w:rPr>
        <w:t>，</w:t>
      </w:r>
      <w:r w:rsidRPr="008840E5">
        <w:rPr>
          <w:rFonts w:hint="eastAsia"/>
          <w:sz w:val="20"/>
          <w:szCs w:val="20"/>
        </w:rPr>
        <w:t>便需要</w:t>
      </w:r>
      <w:r w:rsidR="00DA52C5">
        <w:rPr>
          <w:rFonts w:hint="eastAsia"/>
          <w:sz w:val="20"/>
          <w:szCs w:val="20"/>
        </w:rPr>
        <w:t>在</w:t>
      </w:r>
      <w:r w:rsidRPr="008840E5">
        <w:rPr>
          <w:rFonts w:hint="eastAsia"/>
          <w:sz w:val="20"/>
          <w:szCs w:val="20"/>
        </w:rPr>
        <w:t>每科完成</w:t>
      </w:r>
      <w:r w:rsidR="00111F38" w:rsidRPr="008840E5">
        <w:rPr>
          <w:rFonts w:hint="eastAsia"/>
          <w:sz w:val="20"/>
          <w:szCs w:val="20"/>
        </w:rPr>
        <w:t>另外三十小時的閲讀及書寫習作。</w:t>
      </w:r>
    </w:p>
    <w:p w14:paraId="639E3312" w14:textId="77777777" w:rsidR="00111F38" w:rsidRDefault="00111F38" w:rsidP="002E2D84">
      <w:pPr>
        <w:pStyle w:val="ListParagraph"/>
        <w:numPr>
          <w:ilvl w:val="0"/>
          <w:numId w:val="7"/>
        </w:numPr>
        <w:rPr>
          <w:sz w:val="20"/>
          <w:szCs w:val="20"/>
        </w:rPr>
      </w:pPr>
      <w:r w:rsidRPr="008840E5">
        <w:rPr>
          <w:rFonts w:hint="eastAsia"/>
          <w:sz w:val="20"/>
          <w:szCs w:val="20"/>
        </w:rPr>
        <w:t>事工基礎課程的證書是恩道大學</w:t>
      </w:r>
      <w:r w:rsidR="00DA52C5">
        <w:rPr>
          <w:rFonts w:hint="eastAsia"/>
          <w:sz w:val="20"/>
          <w:szCs w:val="20"/>
        </w:rPr>
        <w:t>學院正式簽發的證書，但</w:t>
      </w:r>
      <w:r w:rsidRPr="008840E5">
        <w:rPr>
          <w:rFonts w:hint="eastAsia"/>
          <w:sz w:val="20"/>
          <w:szCs w:val="20"/>
        </w:rPr>
        <w:t>不是神學院協會</w:t>
      </w:r>
      <w:r w:rsidRPr="008840E5">
        <w:rPr>
          <w:rFonts w:hint="eastAsia"/>
          <w:sz w:val="20"/>
          <w:szCs w:val="20"/>
        </w:rPr>
        <w:t xml:space="preserve">(ATS) </w:t>
      </w:r>
      <w:r w:rsidRPr="008840E5">
        <w:rPr>
          <w:rFonts w:hint="eastAsia"/>
          <w:sz w:val="20"/>
          <w:szCs w:val="20"/>
        </w:rPr>
        <w:t>或聖經高級教育協會</w:t>
      </w:r>
      <w:r w:rsidRPr="008840E5">
        <w:rPr>
          <w:rFonts w:hint="eastAsia"/>
          <w:sz w:val="20"/>
          <w:szCs w:val="20"/>
        </w:rPr>
        <w:t xml:space="preserve">(ABHE) </w:t>
      </w:r>
      <w:r w:rsidRPr="008840E5">
        <w:rPr>
          <w:rFonts w:hint="eastAsia"/>
          <w:sz w:val="20"/>
          <w:szCs w:val="20"/>
        </w:rPr>
        <w:t>所認可的證書，</w:t>
      </w:r>
      <w:r w:rsidR="00DA52C5">
        <w:rPr>
          <w:rFonts w:hint="eastAsia"/>
          <w:sz w:val="20"/>
          <w:szCs w:val="20"/>
        </w:rPr>
        <w:t>所以不能算為恩道</w:t>
      </w:r>
      <w:r w:rsidR="00D15C23">
        <w:rPr>
          <w:rFonts w:hint="eastAsia"/>
          <w:sz w:val="20"/>
          <w:szCs w:val="20"/>
        </w:rPr>
        <w:t>神學院之正規課程。</w:t>
      </w:r>
      <w:r w:rsidRPr="008840E5">
        <w:rPr>
          <w:rFonts w:hint="eastAsia"/>
          <w:sz w:val="20"/>
          <w:szCs w:val="20"/>
        </w:rPr>
        <w:t>但學生若報讀及被取錄繼續在恩道神學院攻讀神學課程，事工基礎課程內所完成的每個科目將獲得相等於恩道神學課程內選修科的一個學分。惟最多只限六個科目。</w:t>
      </w:r>
    </w:p>
    <w:p w14:paraId="471A3073" w14:textId="77777777" w:rsidR="008840E5" w:rsidRDefault="008840E5" w:rsidP="002E2D84">
      <w:pPr>
        <w:pStyle w:val="ListParagraph"/>
        <w:numPr>
          <w:ilvl w:val="0"/>
          <w:numId w:val="7"/>
        </w:numPr>
        <w:rPr>
          <w:sz w:val="20"/>
          <w:szCs w:val="20"/>
        </w:rPr>
      </w:pPr>
      <w:r>
        <w:rPr>
          <w:rFonts w:hint="eastAsia"/>
          <w:sz w:val="20"/>
          <w:szCs w:val="20"/>
        </w:rPr>
        <w:t>恩道神學院監察整個</w:t>
      </w:r>
      <w:r w:rsidR="007D73AE">
        <w:rPr>
          <w:rFonts w:hint="eastAsia"/>
          <w:sz w:val="20"/>
          <w:szCs w:val="20"/>
        </w:rPr>
        <w:t>證書</w:t>
      </w:r>
      <w:r>
        <w:rPr>
          <w:rFonts w:hint="eastAsia"/>
          <w:sz w:val="20"/>
          <w:szCs w:val="20"/>
        </w:rPr>
        <w:t>修讀進程。</w:t>
      </w:r>
    </w:p>
    <w:p w14:paraId="52C18FBB" w14:textId="77777777" w:rsidR="008840E5" w:rsidRPr="008840E5" w:rsidRDefault="00596A99" w:rsidP="002E2D84">
      <w:pPr>
        <w:pStyle w:val="ListParagraph"/>
        <w:numPr>
          <w:ilvl w:val="0"/>
          <w:numId w:val="7"/>
        </w:numPr>
        <w:rPr>
          <w:sz w:val="20"/>
          <w:szCs w:val="20"/>
        </w:rPr>
      </w:pPr>
      <w:r>
        <w:rPr>
          <w:rFonts w:hint="eastAsia"/>
          <w:sz w:val="20"/>
          <w:szCs w:val="20"/>
        </w:rPr>
        <w:t>在</w:t>
      </w:r>
      <w:r w:rsidR="008840E5">
        <w:rPr>
          <w:rFonts w:hint="eastAsia"/>
          <w:sz w:val="20"/>
          <w:szCs w:val="20"/>
        </w:rPr>
        <w:t>課程完畢</w:t>
      </w:r>
      <w:r>
        <w:rPr>
          <w:rFonts w:hint="eastAsia"/>
          <w:sz w:val="20"/>
          <w:szCs w:val="20"/>
        </w:rPr>
        <w:t>，恩道神學院將</w:t>
      </w:r>
      <w:r w:rsidR="008840E5">
        <w:rPr>
          <w:rFonts w:hint="eastAsia"/>
          <w:sz w:val="20"/>
          <w:szCs w:val="20"/>
        </w:rPr>
        <w:t>頒發證書</w:t>
      </w:r>
      <w:r>
        <w:rPr>
          <w:rFonts w:hint="eastAsia"/>
          <w:sz w:val="20"/>
          <w:szCs w:val="20"/>
        </w:rPr>
        <w:t>予完成修讀學生。</w:t>
      </w:r>
    </w:p>
    <w:p w14:paraId="66B3DE9C" w14:textId="77777777" w:rsidR="00111F38" w:rsidRPr="008840E5" w:rsidRDefault="00111F38" w:rsidP="00111F38">
      <w:pPr>
        <w:rPr>
          <w:sz w:val="20"/>
          <w:szCs w:val="20"/>
        </w:rPr>
      </w:pPr>
    </w:p>
    <w:p w14:paraId="1D6FF32C" w14:textId="77777777" w:rsidR="00111F38" w:rsidRDefault="00111F38">
      <w:pPr>
        <w:rPr>
          <w:sz w:val="20"/>
          <w:szCs w:val="20"/>
        </w:rPr>
      </w:pPr>
      <w:r w:rsidRPr="008840E5">
        <w:rPr>
          <w:rFonts w:hint="eastAsia"/>
          <w:sz w:val="20"/>
          <w:szCs w:val="20"/>
          <w:u w:val="single"/>
        </w:rPr>
        <w:t>注意</w:t>
      </w:r>
      <w:r w:rsidRPr="008840E5">
        <w:rPr>
          <w:rFonts w:hint="eastAsia"/>
          <w:sz w:val="20"/>
          <w:szCs w:val="20"/>
        </w:rPr>
        <w:t>：報讀加拿大恩道華人神學院</w:t>
      </w:r>
      <w:r w:rsidRPr="008840E5">
        <w:rPr>
          <w:rFonts w:hint="eastAsia"/>
          <w:sz w:val="20"/>
          <w:szCs w:val="20"/>
        </w:rPr>
        <w:t>(CCSTAS)</w:t>
      </w:r>
      <w:r w:rsidRPr="008840E5">
        <w:rPr>
          <w:rFonts w:hint="eastAsia"/>
          <w:sz w:val="20"/>
          <w:szCs w:val="20"/>
        </w:rPr>
        <w:t>神學課程，所有準學生必需獨立向恩道神學院申請。</w:t>
      </w:r>
    </w:p>
    <w:p w14:paraId="6AD0930F" w14:textId="77777777" w:rsidR="00913651" w:rsidRDefault="00913651" w:rsidP="00913651">
      <w:pPr>
        <w:rPr>
          <w:sz w:val="20"/>
          <w:szCs w:val="20"/>
        </w:rPr>
      </w:pPr>
    </w:p>
    <w:p w14:paraId="5EA68981" w14:textId="77777777" w:rsidR="00913651" w:rsidRDefault="00913651" w:rsidP="00913651">
      <w:pPr>
        <w:rPr>
          <w:sz w:val="20"/>
          <w:szCs w:val="20"/>
        </w:rPr>
      </w:pPr>
    </w:p>
    <w:p w14:paraId="35F5F8CC" w14:textId="77777777" w:rsidR="00913651" w:rsidRDefault="00913651" w:rsidP="00913651">
      <w:pPr>
        <w:rPr>
          <w:sz w:val="20"/>
          <w:szCs w:val="20"/>
        </w:rPr>
      </w:pPr>
    </w:p>
    <w:p w14:paraId="38568945" w14:textId="6744993D" w:rsidR="00913651" w:rsidRPr="008840E5" w:rsidRDefault="00913651" w:rsidP="00913651">
      <w:pPr>
        <w:rPr>
          <w:sz w:val="20"/>
          <w:szCs w:val="20"/>
        </w:rPr>
      </w:pPr>
      <w:r>
        <w:rPr>
          <w:rFonts w:hint="eastAsia"/>
          <w:sz w:val="20"/>
          <w:szCs w:val="20"/>
        </w:rPr>
        <w:t>簽名</w:t>
      </w:r>
      <w:r>
        <w:rPr>
          <w:rFonts w:hint="eastAsia"/>
          <w:sz w:val="20"/>
          <w:szCs w:val="20"/>
        </w:rPr>
        <w:t>:</w:t>
      </w:r>
      <w:r>
        <w:rPr>
          <w:sz w:val="20"/>
          <w:szCs w:val="20"/>
        </w:rPr>
        <w:t xml:space="preserve"> _____________________</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日期</w:t>
      </w:r>
      <w:r>
        <w:rPr>
          <w:rFonts w:hint="eastAsia"/>
          <w:sz w:val="20"/>
          <w:szCs w:val="20"/>
        </w:rPr>
        <w:t>:</w:t>
      </w:r>
      <w:r>
        <w:rPr>
          <w:sz w:val="20"/>
          <w:szCs w:val="20"/>
        </w:rPr>
        <w:t xml:space="preserve"> </w:t>
      </w:r>
      <w:r w:rsidR="0095412C">
        <w:rPr>
          <w:sz w:val="20"/>
          <w:szCs w:val="20"/>
        </w:rPr>
        <w:t>________</w:t>
      </w:r>
      <w:r>
        <w:rPr>
          <w:sz w:val="20"/>
          <w:szCs w:val="20"/>
        </w:rPr>
        <w:t>______________</w:t>
      </w:r>
    </w:p>
    <w:p w14:paraId="6ADCE9C4" w14:textId="77777777" w:rsidR="00251258" w:rsidRDefault="00251258">
      <w:pPr>
        <w:rPr>
          <w:sz w:val="20"/>
          <w:szCs w:val="20"/>
        </w:rPr>
      </w:pPr>
    </w:p>
    <w:p w14:paraId="3800EBE8" w14:textId="77777777" w:rsidR="00251258" w:rsidRPr="00627143" w:rsidRDefault="00A62E88">
      <w:pPr>
        <w:rPr>
          <w:b/>
          <w:sz w:val="20"/>
          <w:szCs w:val="20"/>
        </w:rPr>
      </w:pPr>
      <w:r>
        <w:rPr>
          <w:rFonts w:hint="eastAsia"/>
          <w:b/>
          <w:sz w:val="20"/>
          <w:szCs w:val="20"/>
        </w:rPr>
        <w:t>以下只適用於</w:t>
      </w:r>
      <w:r w:rsidR="00913651">
        <w:rPr>
          <w:rFonts w:hint="eastAsia"/>
          <w:b/>
          <w:sz w:val="20"/>
          <w:szCs w:val="20"/>
        </w:rPr>
        <w:t>正在申請或準</w:t>
      </w:r>
      <w:r w:rsidR="00251258" w:rsidRPr="00627143">
        <w:rPr>
          <w:rFonts w:hint="eastAsia"/>
          <w:b/>
          <w:sz w:val="20"/>
          <w:szCs w:val="20"/>
        </w:rPr>
        <w:t>備成為</w:t>
      </w:r>
      <w:r w:rsidR="00913651">
        <w:rPr>
          <w:rFonts w:hint="eastAsia"/>
          <w:b/>
          <w:sz w:val="20"/>
          <w:szCs w:val="20"/>
        </w:rPr>
        <w:t>不流動</w:t>
      </w:r>
      <w:r w:rsidR="00251258" w:rsidRPr="00627143">
        <w:rPr>
          <w:rFonts w:hint="eastAsia"/>
          <w:b/>
          <w:sz w:val="20"/>
          <w:szCs w:val="20"/>
        </w:rPr>
        <w:t>牌照牧者</w:t>
      </w:r>
      <w:r w:rsidR="00251258" w:rsidRPr="00627143">
        <w:rPr>
          <w:rFonts w:hint="eastAsia"/>
          <w:b/>
          <w:sz w:val="20"/>
          <w:szCs w:val="20"/>
        </w:rPr>
        <w:t xml:space="preserve">(Non-Portable </w:t>
      </w:r>
      <w:r w:rsidR="00251258" w:rsidRPr="00627143">
        <w:rPr>
          <w:rFonts w:hint="eastAsia"/>
          <w:b/>
          <w:sz w:val="20"/>
          <w:szCs w:val="20"/>
        </w:rPr>
        <w:t>牌照</w:t>
      </w:r>
      <w:r w:rsidR="00251258" w:rsidRPr="00627143">
        <w:rPr>
          <w:rFonts w:hint="eastAsia"/>
          <w:b/>
          <w:sz w:val="20"/>
          <w:szCs w:val="20"/>
        </w:rPr>
        <w:t>)</w:t>
      </w:r>
      <w:r w:rsidR="00627143" w:rsidRPr="00627143">
        <w:rPr>
          <w:rFonts w:hint="eastAsia"/>
          <w:b/>
          <w:sz w:val="20"/>
          <w:szCs w:val="20"/>
        </w:rPr>
        <w:t>:</w:t>
      </w:r>
    </w:p>
    <w:p w14:paraId="1666E5BF" w14:textId="77777777" w:rsidR="00627143" w:rsidRDefault="00627143">
      <w:pPr>
        <w:rPr>
          <w:sz w:val="20"/>
          <w:szCs w:val="20"/>
        </w:rPr>
      </w:pPr>
      <w:r>
        <w:rPr>
          <w:rFonts w:hint="eastAsia"/>
          <w:sz w:val="20"/>
          <w:szCs w:val="20"/>
        </w:rPr>
        <w:t>本人以下簽署以授予準許校方向宣道會牌照部門透露有關本人在本學科之成績</w:t>
      </w:r>
      <w:r>
        <w:rPr>
          <w:rFonts w:hint="eastAsia"/>
          <w:sz w:val="20"/>
          <w:szCs w:val="20"/>
        </w:rPr>
        <w:t>:</w:t>
      </w:r>
    </w:p>
    <w:p w14:paraId="0488884A" w14:textId="77777777" w:rsidR="00627143" w:rsidRDefault="00627143">
      <w:pPr>
        <w:rPr>
          <w:sz w:val="20"/>
          <w:szCs w:val="20"/>
        </w:rPr>
      </w:pPr>
    </w:p>
    <w:p w14:paraId="04E11F55" w14:textId="77777777" w:rsidR="00627143" w:rsidRDefault="00627143">
      <w:pPr>
        <w:rPr>
          <w:sz w:val="20"/>
          <w:szCs w:val="20"/>
        </w:rPr>
      </w:pPr>
    </w:p>
    <w:p w14:paraId="4B7BA5F1" w14:textId="77777777" w:rsidR="00627143" w:rsidRDefault="00627143">
      <w:pPr>
        <w:rPr>
          <w:sz w:val="20"/>
          <w:szCs w:val="20"/>
        </w:rPr>
      </w:pPr>
    </w:p>
    <w:p w14:paraId="6199F2E1" w14:textId="77777777" w:rsidR="00627143" w:rsidRDefault="00627143">
      <w:pPr>
        <w:rPr>
          <w:sz w:val="20"/>
          <w:szCs w:val="20"/>
        </w:rPr>
      </w:pPr>
    </w:p>
    <w:p w14:paraId="6A0783E4" w14:textId="4487D0EE" w:rsidR="00627143" w:rsidRDefault="0095412C">
      <w:pPr>
        <w:rPr>
          <w:sz w:val="20"/>
          <w:szCs w:val="20"/>
        </w:rPr>
      </w:pPr>
      <w:r>
        <w:rPr>
          <w:rFonts w:hint="eastAsia"/>
          <w:sz w:val="20"/>
          <w:szCs w:val="20"/>
        </w:rPr>
        <w:t>簽名</w:t>
      </w:r>
      <w:r>
        <w:rPr>
          <w:rFonts w:hint="eastAsia"/>
          <w:sz w:val="20"/>
          <w:szCs w:val="20"/>
        </w:rPr>
        <w:t>:</w:t>
      </w:r>
      <w:r w:rsidR="00627143">
        <w:rPr>
          <w:rFonts w:hint="eastAsia"/>
          <w:sz w:val="20"/>
          <w:szCs w:val="20"/>
        </w:rPr>
        <w:t>_____________________</w:t>
      </w:r>
      <w:r w:rsidR="00627143">
        <w:rPr>
          <w:rFonts w:hint="eastAsia"/>
          <w:sz w:val="20"/>
          <w:szCs w:val="20"/>
        </w:rPr>
        <w:tab/>
      </w:r>
      <w:r w:rsidR="00627143">
        <w:rPr>
          <w:rFonts w:hint="eastAsia"/>
          <w:sz w:val="20"/>
          <w:szCs w:val="20"/>
        </w:rPr>
        <w:tab/>
      </w:r>
      <w:r w:rsidR="00627143">
        <w:rPr>
          <w:rFonts w:hint="eastAsia"/>
          <w:sz w:val="20"/>
          <w:szCs w:val="20"/>
        </w:rPr>
        <w:tab/>
      </w:r>
      <w:r w:rsidR="00627143">
        <w:rPr>
          <w:rFonts w:hint="eastAsia"/>
          <w:sz w:val="20"/>
          <w:szCs w:val="20"/>
        </w:rPr>
        <w:tab/>
      </w:r>
      <w:r>
        <w:rPr>
          <w:rFonts w:hint="eastAsia"/>
          <w:sz w:val="20"/>
          <w:szCs w:val="20"/>
        </w:rPr>
        <w:t>日期</w:t>
      </w:r>
      <w:r>
        <w:rPr>
          <w:rFonts w:hint="eastAsia"/>
          <w:sz w:val="20"/>
          <w:szCs w:val="20"/>
        </w:rPr>
        <w:t>:</w:t>
      </w:r>
      <w:r w:rsidR="00627143">
        <w:rPr>
          <w:rFonts w:hint="eastAsia"/>
          <w:sz w:val="20"/>
          <w:szCs w:val="20"/>
        </w:rPr>
        <w:t>___</w:t>
      </w:r>
      <w:r>
        <w:rPr>
          <w:sz w:val="20"/>
          <w:szCs w:val="20"/>
        </w:rPr>
        <w:t>___</w:t>
      </w:r>
      <w:r w:rsidR="00627143">
        <w:rPr>
          <w:rFonts w:hint="eastAsia"/>
          <w:sz w:val="20"/>
          <w:szCs w:val="20"/>
        </w:rPr>
        <w:t>_________________</w:t>
      </w:r>
    </w:p>
    <w:p w14:paraId="3D5BC015" w14:textId="48D5BA8D" w:rsidR="00627143" w:rsidRDefault="00627143">
      <w:pPr>
        <w:rPr>
          <w:sz w:val="20"/>
          <w:szCs w:val="20"/>
        </w:rPr>
      </w:pP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p>
    <w:p w14:paraId="0EB2A2BF" w14:textId="77777777" w:rsidR="005D4D9D" w:rsidRPr="005D4D9D" w:rsidRDefault="005D4D9D">
      <w:pPr>
        <w:rPr>
          <w:sz w:val="28"/>
          <w:szCs w:val="28"/>
        </w:rPr>
      </w:pPr>
    </w:p>
    <w:p w14:paraId="761A3D6B" w14:textId="2B30B355" w:rsidR="005D4D9D" w:rsidRPr="0029762B" w:rsidRDefault="005D4D9D">
      <w:pPr>
        <w:rPr>
          <w:rFonts w:asciiTheme="minorHAnsi" w:hAnsiTheme="minorHAnsi"/>
          <w:sz w:val="28"/>
          <w:szCs w:val="28"/>
          <w:lang w:val="en-GB"/>
        </w:rPr>
      </w:pPr>
      <w:r w:rsidRPr="0029762B">
        <w:rPr>
          <w:rFonts w:asciiTheme="minorHAnsi" w:hAnsiTheme="minorHAnsi"/>
          <w:sz w:val="28"/>
          <w:szCs w:val="28"/>
          <w:lang w:val="en-GB"/>
        </w:rPr>
        <w:t>報名須知</w:t>
      </w:r>
      <w:r w:rsidRPr="0029762B">
        <w:rPr>
          <w:rFonts w:asciiTheme="minorHAnsi" w:hAnsiTheme="minorHAnsi"/>
          <w:sz w:val="28"/>
          <w:szCs w:val="28"/>
          <w:lang w:val="en-GB"/>
        </w:rPr>
        <w:t>:</w:t>
      </w:r>
    </w:p>
    <w:p w14:paraId="3B82DE3C" w14:textId="51B716A7" w:rsidR="004E45D5" w:rsidRPr="0029762B" w:rsidRDefault="004E45D5" w:rsidP="00875B29">
      <w:pPr>
        <w:pStyle w:val="ListParagraph"/>
        <w:numPr>
          <w:ilvl w:val="0"/>
          <w:numId w:val="8"/>
        </w:numPr>
        <w:rPr>
          <w:rFonts w:asciiTheme="minorHAnsi" w:hAnsiTheme="minorHAnsi"/>
          <w:sz w:val="28"/>
          <w:szCs w:val="28"/>
          <w:lang w:val="en-GB"/>
        </w:rPr>
      </w:pPr>
      <w:r w:rsidRPr="0029762B">
        <w:rPr>
          <w:rFonts w:asciiTheme="minorHAnsi" w:hAnsiTheme="minorHAnsi"/>
          <w:sz w:val="28"/>
          <w:szCs w:val="28"/>
          <w:lang w:val="en-GB"/>
        </w:rPr>
        <w:t>課程名稱</w:t>
      </w:r>
      <w:r w:rsidR="0029762B" w:rsidRPr="0029762B">
        <w:rPr>
          <w:rFonts w:asciiTheme="minorHAnsi" w:hAnsiTheme="minorHAnsi"/>
          <w:sz w:val="28"/>
          <w:szCs w:val="28"/>
          <w:lang w:val="en-GB"/>
        </w:rPr>
        <w:t>：</w:t>
      </w:r>
      <w:r w:rsidR="0029762B" w:rsidRPr="0029762B">
        <w:rPr>
          <w:rFonts w:asciiTheme="minorHAnsi" w:hAnsiTheme="minorHAnsi" w:hint="eastAsia"/>
          <w:sz w:val="28"/>
          <w:szCs w:val="28"/>
          <w:lang w:val="en-GB"/>
        </w:rPr>
        <w:t>公元第一世紀</w:t>
      </w:r>
      <w:r w:rsidR="0029762B">
        <w:rPr>
          <w:rFonts w:asciiTheme="minorHAnsi" w:hAnsiTheme="minorHAnsi" w:hint="eastAsia"/>
          <w:sz w:val="28"/>
          <w:szCs w:val="28"/>
          <w:lang w:val="en-GB"/>
        </w:rPr>
        <w:t xml:space="preserve"> - </w:t>
      </w:r>
      <w:r w:rsidR="0029762B" w:rsidRPr="0029762B">
        <w:rPr>
          <w:rFonts w:asciiTheme="minorHAnsi" w:hAnsiTheme="minorHAnsi" w:hint="eastAsia"/>
          <w:sz w:val="28"/>
          <w:szCs w:val="28"/>
          <w:lang w:val="en-GB"/>
        </w:rPr>
        <w:t>新約的世界</w:t>
      </w:r>
      <w:r w:rsidR="0029762B" w:rsidRPr="0029762B">
        <w:rPr>
          <w:rFonts w:asciiTheme="minorHAnsi" w:hAnsiTheme="minorHAnsi"/>
          <w:sz w:val="28"/>
          <w:szCs w:val="28"/>
          <w:lang w:val="en-GB"/>
        </w:rPr>
        <w:t>。</w:t>
      </w:r>
      <w:r w:rsidRPr="0029762B">
        <w:rPr>
          <w:rFonts w:asciiTheme="minorHAnsi" w:hAnsiTheme="minorHAnsi"/>
          <w:sz w:val="28"/>
          <w:szCs w:val="28"/>
          <w:lang w:val="en-GB"/>
        </w:rPr>
        <w:t>日期</w:t>
      </w:r>
      <w:r w:rsidR="0029762B" w:rsidRPr="0029762B">
        <w:rPr>
          <w:rFonts w:asciiTheme="minorHAnsi" w:hAnsiTheme="minorHAnsi"/>
          <w:sz w:val="28"/>
          <w:szCs w:val="28"/>
          <w:lang w:val="en-GB"/>
        </w:rPr>
        <w:t>：</w:t>
      </w:r>
      <w:r w:rsidRPr="0029762B">
        <w:rPr>
          <w:rFonts w:asciiTheme="minorHAnsi" w:hAnsiTheme="minorHAnsi"/>
          <w:sz w:val="28"/>
          <w:szCs w:val="28"/>
          <w:lang w:val="en-GB"/>
        </w:rPr>
        <w:t>201</w:t>
      </w:r>
      <w:r w:rsidR="00826113" w:rsidRPr="0029762B">
        <w:rPr>
          <w:rFonts w:asciiTheme="minorHAnsi" w:hAnsiTheme="minorHAnsi"/>
          <w:sz w:val="28"/>
          <w:szCs w:val="28"/>
          <w:lang w:val="en-GB"/>
        </w:rPr>
        <w:t>6</w:t>
      </w:r>
      <w:r w:rsidRPr="0029762B">
        <w:rPr>
          <w:rFonts w:asciiTheme="minorHAnsi" w:hAnsiTheme="minorHAnsi"/>
          <w:sz w:val="28"/>
          <w:szCs w:val="28"/>
          <w:lang w:val="en-GB"/>
        </w:rPr>
        <w:t>年</w:t>
      </w:r>
      <w:r w:rsidR="006B27A3" w:rsidRPr="0029762B">
        <w:rPr>
          <w:rFonts w:asciiTheme="minorHAnsi" w:hAnsiTheme="minorHAnsi"/>
          <w:sz w:val="28"/>
          <w:szCs w:val="28"/>
          <w:lang w:val="en-GB"/>
        </w:rPr>
        <w:t>11</w:t>
      </w:r>
      <w:r w:rsidRPr="0029762B">
        <w:rPr>
          <w:rFonts w:asciiTheme="minorHAnsi" w:hAnsiTheme="minorHAnsi"/>
          <w:sz w:val="28"/>
          <w:szCs w:val="28"/>
          <w:lang w:val="en-GB"/>
        </w:rPr>
        <w:t>月</w:t>
      </w:r>
      <w:r w:rsidR="006B27A3" w:rsidRPr="0029762B">
        <w:rPr>
          <w:rFonts w:asciiTheme="minorHAnsi" w:hAnsiTheme="minorHAnsi"/>
          <w:sz w:val="28"/>
          <w:szCs w:val="28"/>
          <w:lang w:val="en-GB"/>
        </w:rPr>
        <w:t>4</w:t>
      </w:r>
      <w:r w:rsidRPr="0029762B">
        <w:rPr>
          <w:rFonts w:asciiTheme="minorHAnsi" w:hAnsiTheme="minorHAnsi"/>
          <w:sz w:val="28"/>
          <w:szCs w:val="28"/>
          <w:lang w:val="en-GB"/>
        </w:rPr>
        <w:t xml:space="preserve"> (</w:t>
      </w:r>
      <w:r w:rsidRPr="0029762B">
        <w:rPr>
          <w:rFonts w:asciiTheme="minorHAnsi" w:hAnsiTheme="minorHAnsi"/>
          <w:sz w:val="28"/>
          <w:szCs w:val="28"/>
          <w:lang w:val="en-GB"/>
        </w:rPr>
        <w:t>晚上</w:t>
      </w:r>
      <w:r w:rsidRPr="0029762B">
        <w:rPr>
          <w:rFonts w:asciiTheme="minorHAnsi" w:hAnsiTheme="minorHAnsi"/>
          <w:sz w:val="28"/>
          <w:szCs w:val="28"/>
          <w:lang w:val="en-GB"/>
        </w:rPr>
        <w:t>7</w:t>
      </w:r>
      <w:r w:rsidRPr="0029762B">
        <w:rPr>
          <w:rFonts w:asciiTheme="minorHAnsi" w:hAnsiTheme="minorHAnsi"/>
          <w:sz w:val="28"/>
          <w:szCs w:val="28"/>
          <w:lang w:val="en-GB"/>
        </w:rPr>
        <w:t>時</w:t>
      </w:r>
      <w:r w:rsidRPr="0029762B">
        <w:rPr>
          <w:rFonts w:asciiTheme="minorHAnsi" w:hAnsiTheme="minorHAnsi"/>
          <w:sz w:val="28"/>
          <w:szCs w:val="28"/>
          <w:lang w:val="en-GB"/>
        </w:rPr>
        <w:t>-10</w:t>
      </w:r>
      <w:r w:rsidRPr="0029762B">
        <w:rPr>
          <w:rFonts w:asciiTheme="minorHAnsi" w:hAnsiTheme="minorHAnsi"/>
          <w:sz w:val="28"/>
          <w:szCs w:val="28"/>
          <w:lang w:val="en-GB"/>
        </w:rPr>
        <w:t>時</w:t>
      </w:r>
      <w:r w:rsidRPr="0029762B">
        <w:rPr>
          <w:rFonts w:asciiTheme="minorHAnsi" w:hAnsiTheme="minorHAnsi"/>
          <w:sz w:val="28"/>
          <w:szCs w:val="28"/>
          <w:lang w:val="en-GB"/>
        </w:rPr>
        <w:t xml:space="preserve">) </w:t>
      </w:r>
      <w:r w:rsidRPr="0029762B">
        <w:rPr>
          <w:rFonts w:asciiTheme="minorHAnsi" w:hAnsiTheme="minorHAnsi"/>
          <w:sz w:val="28"/>
          <w:szCs w:val="28"/>
          <w:lang w:val="en-GB"/>
        </w:rPr>
        <w:t>及</w:t>
      </w:r>
      <w:r w:rsidR="006B27A3" w:rsidRPr="0029762B">
        <w:rPr>
          <w:rFonts w:asciiTheme="minorHAnsi" w:hAnsiTheme="minorHAnsi"/>
          <w:sz w:val="28"/>
          <w:szCs w:val="28"/>
          <w:lang w:val="en-GB"/>
        </w:rPr>
        <w:t>5</w:t>
      </w:r>
      <w:r w:rsidRPr="0029762B">
        <w:rPr>
          <w:rFonts w:asciiTheme="minorHAnsi" w:hAnsiTheme="minorHAnsi"/>
          <w:sz w:val="28"/>
          <w:szCs w:val="28"/>
          <w:lang w:val="en-GB"/>
        </w:rPr>
        <w:t>日</w:t>
      </w:r>
      <w:r w:rsidRPr="0029762B">
        <w:rPr>
          <w:rFonts w:asciiTheme="minorHAnsi" w:hAnsiTheme="minorHAnsi"/>
          <w:sz w:val="28"/>
          <w:szCs w:val="28"/>
          <w:lang w:val="en-GB"/>
        </w:rPr>
        <w:t>(</w:t>
      </w:r>
      <w:r w:rsidRPr="0029762B">
        <w:rPr>
          <w:rFonts w:asciiTheme="minorHAnsi" w:hAnsiTheme="minorHAnsi"/>
          <w:sz w:val="28"/>
          <w:szCs w:val="28"/>
          <w:lang w:val="en-GB"/>
        </w:rPr>
        <w:t>上午</w:t>
      </w:r>
      <w:r w:rsidRPr="0029762B">
        <w:rPr>
          <w:rFonts w:asciiTheme="minorHAnsi" w:hAnsiTheme="minorHAnsi"/>
          <w:sz w:val="28"/>
          <w:szCs w:val="28"/>
          <w:lang w:val="en-GB"/>
        </w:rPr>
        <w:t>9</w:t>
      </w:r>
      <w:r w:rsidRPr="0029762B">
        <w:rPr>
          <w:rFonts w:asciiTheme="minorHAnsi" w:hAnsiTheme="minorHAnsi"/>
          <w:sz w:val="28"/>
          <w:szCs w:val="28"/>
          <w:lang w:val="en-GB"/>
        </w:rPr>
        <w:t>時</w:t>
      </w:r>
      <w:r w:rsidRPr="0029762B">
        <w:rPr>
          <w:rFonts w:asciiTheme="minorHAnsi" w:hAnsiTheme="minorHAnsi"/>
          <w:sz w:val="28"/>
          <w:szCs w:val="28"/>
          <w:lang w:val="en-GB"/>
        </w:rPr>
        <w:t>-</w:t>
      </w:r>
      <w:r w:rsidRPr="0029762B">
        <w:rPr>
          <w:rFonts w:asciiTheme="minorHAnsi" w:hAnsiTheme="minorHAnsi"/>
          <w:sz w:val="28"/>
          <w:szCs w:val="28"/>
          <w:lang w:val="en-GB"/>
        </w:rPr>
        <w:t>下午</w:t>
      </w:r>
      <w:r w:rsidRPr="0029762B">
        <w:rPr>
          <w:rFonts w:asciiTheme="minorHAnsi" w:hAnsiTheme="minorHAnsi"/>
          <w:sz w:val="28"/>
          <w:szCs w:val="28"/>
          <w:lang w:val="en-GB"/>
        </w:rPr>
        <w:t>5</w:t>
      </w:r>
      <w:r w:rsidRPr="0029762B">
        <w:rPr>
          <w:rFonts w:asciiTheme="minorHAnsi" w:hAnsiTheme="minorHAnsi"/>
          <w:sz w:val="28"/>
          <w:szCs w:val="28"/>
          <w:lang w:val="en-GB"/>
        </w:rPr>
        <w:t>時</w:t>
      </w:r>
      <w:r w:rsidR="0029762B">
        <w:rPr>
          <w:rFonts w:asciiTheme="minorHAnsi" w:hAnsiTheme="minorHAnsi"/>
          <w:sz w:val="28"/>
          <w:szCs w:val="28"/>
          <w:lang w:val="en-GB"/>
        </w:rPr>
        <w:t>)</w:t>
      </w:r>
      <w:r w:rsidR="0029762B" w:rsidRPr="0029762B">
        <w:rPr>
          <w:rFonts w:asciiTheme="minorHAnsi" w:hAnsiTheme="minorHAnsi"/>
          <w:sz w:val="28"/>
          <w:szCs w:val="28"/>
          <w:lang w:val="en-GB"/>
        </w:rPr>
        <w:t xml:space="preserve"> </w:t>
      </w:r>
      <w:r w:rsidR="0029762B" w:rsidRPr="0029762B">
        <w:rPr>
          <w:rFonts w:asciiTheme="minorHAnsi" w:hAnsiTheme="minorHAnsi"/>
          <w:sz w:val="28"/>
          <w:szCs w:val="28"/>
          <w:lang w:val="en-GB"/>
        </w:rPr>
        <w:t>。</w:t>
      </w:r>
    </w:p>
    <w:p w14:paraId="0B53DC22" w14:textId="72A466DC" w:rsidR="005D4D9D" w:rsidRPr="0029762B" w:rsidRDefault="005D4D9D" w:rsidP="005D4D9D">
      <w:pPr>
        <w:pStyle w:val="ListParagraph"/>
        <w:numPr>
          <w:ilvl w:val="0"/>
          <w:numId w:val="8"/>
        </w:numPr>
        <w:rPr>
          <w:rFonts w:asciiTheme="minorHAnsi" w:hAnsiTheme="minorHAnsi"/>
          <w:sz w:val="28"/>
          <w:szCs w:val="28"/>
          <w:lang w:val="en-GB"/>
        </w:rPr>
      </w:pPr>
      <w:r w:rsidRPr="0029762B">
        <w:rPr>
          <w:rFonts w:asciiTheme="minorHAnsi" w:hAnsiTheme="minorHAnsi"/>
          <w:sz w:val="28"/>
          <w:szCs w:val="28"/>
          <w:lang w:val="en-GB"/>
        </w:rPr>
        <w:t>本次課程將會以粵語主講</w:t>
      </w:r>
      <w:r w:rsidR="0029762B" w:rsidRPr="00D9623C">
        <w:rPr>
          <w:rFonts w:hint="eastAsia"/>
        </w:rPr>
        <w:t>，</w:t>
      </w:r>
      <w:r w:rsidRPr="0029762B">
        <w:rPr>
          <w:rFonts w:asciiTheme="minorHAnsi" w:hAnsiTheme="minorHAnsi"/>
          <w:sz w:val="28"/>
          <w:szCs w:val="28"/>
          <w:lang w:val="en-GB"/>
        </w:rPr>
        <w:t>不設翻譯</w:t>
      </w:r>
      <w:r w:rsidR="0029762B" w:rsidRPr="0029762B">
        <w:rPr>
          <w:rFonts w:asciiTheme="minorHAnsi" w:hAnsiTheme="minorHAnsi"/>
          <w:sz w:val="28"/>
          <w:szCs w:val="28"/>
          <w:lang w:val="en-GB"/>
        </w:rPr>
        <w:t>。</w:t>
      </w:r>
      <w:r w:rsidR="00A90E77" w:rsidRPr="0029762B">
        <w:rPr>
          <w:rFonts w:asciiTheme="minorHAnsi" w:hAnsiTheme="minorHAnsi"/>
          <w:sz w:val="28"/>
          <w:szCs w:val="28"/>
          <w:lang w:val="en-GB"/>
        </w:rPr>
        <w:t>如有興趣報讀普通語課程</w:t>
      </w:r>
      <w:r w:rsidR="0029762B" w:rsidRPr="00D9623C">
        <w:rPr>
          <w:rFonts w:hint="eastAsia"/>
        </w:rPr>
        <w:t>，</w:t>
      </w:r>
      <w:r w:rsidR="004E45D5" w:rsidRPr="0029762B">
        <w:rPr>
          <w:rFonts w:asciiTheme="minorHAnsi" w:hAnsiTheme="minorHAnsi"/>
          <w:sz w:val="28"/>
          <w:szCs w:val="28"/>
          <w:lang w:val="en-GB"/>
        </w:rPr>
        <w:t>請與</w:t>
      </w:r>
      <w:r w:rsidR="00A90E77" w:rsidRPr="0029762B">
        <w:rPr>
          <w:rFonts w:asciiTheme="minorHAnsi" w:hAnsiTheme="minorHAnsi"/>
          <w:sz w:val="28"/>
          <w:szCs w:val="28"/>
          <w:lang w:val="en-GB"/>
        </w:rPr>
        <w:t>愛城華人福音堂聯絡</w:t>
      </w:r>
      <w:r w:rsidR="0029762B">
        <w:rPr>
          <w:rFonts w:asciiTheme="minorHAnsi" w:hAnsiTheme="minorHAnsi"/>
          <w:sz w:val="28"/>
          <w:szCs w:val="28"/>
          <w:lang w:val="en-GB"/>
        </w:rPr>
        <w:t xml:space="preserve"> (780-465-2314)</w:t>
      </w:r>
      <w:r w:rsidR="0029762B" w:rsidRPr="0029762B">
        <w:rPr>
          <w:rFonts w:asciiTheme="minorHAnsi" w:hAnsiTheme="minorHAnsi"/>
          <w:sz w:val="28"/>
          <w:szCs w:val="28"/>
          <w:lang w:val="en-GB"/>
        </w:rPr>
        <w:t xml:space="preserve"> </w:t>
      </w:r>
      <w:r w:rsidR="0029762B" w:rsidRPr="0029762B">
        <w:rPr>
          <w:rFonts w:asciiTheme="minorHAnsi" w:hAnsiTheme="minorHAnsi"/>
          <w:sz w:val="28"/>
          <w:szCs w:val="28"/>
          <w:lang w:val="en-GB"/>
        </w:rPr>
        <w:t>。</w:t>
      </w:r>
    </w:p>
    <w:p w14:paraId="467A86E3" w14:textId="64A57BDC" w:rsidR="005D4D9D" w:rsidRPr="0029762B" w:rsidRDefault="005D4D9D" w:rsidP="005D4D9D">
      <w:pPr>
        <w:pStyle w:val="ListParagraph"/>
        <w:numPr>
          <w:ilvl w:val="0"/>
          <w:numId w:val="8"/>
        </w:numPr>
        <w:rPr>
          <w:rFonts w:asciiTheme="minorHAnsi" w:hAnsiTheme="minorHAnsi"/>
          <w:sz w:val="28"/>
          <w:szCs w:val="28"/>
          <w:lang w:val="en-GB"/>
        </w:rPr>
      </w:pPr>
      <w:r w:rsidRPr="0029762B">
        <w:rPr>
          <w:rFonts w:asciiTheme="minorHAnsi" w:hAnsiTheme="minorHAnsi"/>
          <w:sz w:val="28"/>
          <w:szCs w:val="28"/>
          <w:lang w:val="en-GB"/>
        </w:rPr>
        <w:t>計算學分收費加幤</w:t>
      </w:r>
      <w:r w:rsidRPr="0029762B">
        <w:rPr>
          <w:rFonts w:asciiTheme="minorHAnsi" w:hAnsiTheme="minorHAnsi"/>
          <w:sz w:val="28"/>
          <w:szCs w:val="28"/>
          <w:lang w:val="en-GB"/>
        </w:rPr>
        <w:t>$1</w:t>
      </w:r>
      <w:r w:rsidR="00B95FED" w:rsidRPr="0029762B">
        <w:rPr>
          <w:rFonts w:asciiTheme="minorHAnsi" w:hAnsiTheme="minorHAnsi"/>
          <w:sz w:val="28"/>
          <w:szCs w:val="28"/>
          <w:lang w:val="en-GB"/>
        </w:rPr>
        <w:t>1</w:t>
      </w:r>
      <w:r w:rsidR="0029762B">
        <w:rPr>
          <w:rFonts w:asciiTheme="minorHAnsi" w:hAnsiTheme="minorHAnsi"/>
          <w:sz w:val="28"/>
          <w:szCs w:val="28"/>
          <w:lang w:val="en-GB"/>
        </w:rPr>
        <w:t>0</w:t>
      </w:r>
      <w:r w:rsidR="0029762B" w:rsidRPr="009D045B">
        <w:rPr>
          <w:rFonts w:hint="eastAsia"/>
        </w:rPr>
        <w:t>；</w:t>
      </w:r>
      <w:r w:rsidRPr="0029762B">
        <w:rPr>
          <w:rFonts w:asciiTheme="minorHAnsi" w:hAnsiTheme="minorHAnsi"/>
          <w:sz w:val="28"/>
          <w:szCs w:val="28"/>
          <w:lang w:val="en-GB"/>
        </w:rPr>
        <w:t>旁聽收費加幣</w:t>
      </w:r>
      <w:r w:rsidRPr="0029762B">
        <w:rPr>
          <w:rFonts w:asciiTheme="minorHAnsi" w:hAnsiTheme="minorHAnsi"/>
          <w:sz w:val="28"/>
          <w:szCs w:val="28"/>
          <w:lang w:val="en-GB"/>
        </w:rPr>
        <w:t xml:space="preserve"> $5</w:t>
      </w:r>
      <w:r w:rsidR="00B95FED" w:rsidRPr="0029762B">
        <w:rPr>
          <w:rFonts w:asciiTheme="minorHAnsi" w:hAnsiTheme="minorHAnsi"/>
          <w:sz w:val="28"/>
          <w:szCs w:val="28"/>
          <w:lang w:val="en-GB"/>
        </w:rPr>
        <w:t>5</w:t>
      </w:r>
      <w:r w:rsidR="0029762B" w:rsidRPr="0029762B">
        <w:rPr>
          <w:rFonts w:asciiTheme="minorHAnsi" w:hAnsiTheme="minorHAnsi"/>
          <w:sz w:val="28"/>
          <w:szCs w:val="28"/>
          <w:lang w:val="en-GB"/>
        </w:rPr>
        <w:t>。</w:t>
      </w:r>
    </w:p>
    <w:p w14:paraId="1ACC49C9" w14:textId="7FA31864" w:rsidR="005D4D9D" w:rsidRPr="0029762B" w:rsidRDefault="004E45D5" w:rsidP="005D4D9D">
      <w:pPr>
        <w:pStyle w:val="ListParagraph"/>
        <w:numPr>
          <w:ilvl w:val="0"/>
          <w:numId w:val="8"/>
        </w:numPr>
        <w:rPr>
          <w:rFonts w:asciiTheme="minorHAnsi" w:hAnsiTheme="minorHAnsi"/>
          <w:sz w:val="28"/>
          <w:szCs w:val="28"/>
          <w:lang w:val="en-GB"/>
        </w:rPr>
      </w:pPr>
      <w:r w:rsidRPr="0029762B">
        <w:rPr>
          <w:rFonts w:asciiTheme="minorHAnsi" w:hAnsiTheme="minorHAnsi"/>
          <w:sz w:val="28"/>
          <w:szCs w:val="28"/>
          <w:lang w:val="en-GB"/>
        </w:rPr>
        <w:t>如欲</w:t>
      </w:r>
      <w:r w:rsidR="005D4D9D" w:rsidRPr="0029762B">
        <w:rPr>
          <w:rFonts w:asciiTheme="minorHAnsi" w:hAnsiTheme="minorHAnsi"/>
          <w:sz w:val="28"/>
          <w:szCs w:val="28"/>
          <w:lang w:val="en-GB"/>
        </w:rPr>
        <w:t>享用教會提</w:t>
      </w:r>
      <w:r w:rsidRPr="0029762B">
        <w:rPr>
          <w:rFonts w:asciiTheme="minorHAnsi" w:hAnsiTheme="minorHAnsi"/>
          <w:sz w:val="28"/>
          <w:szCs w:val="28"/>
          <w:lang w:val="en-GB"/>
        </w:rPr>
        <w:t>供之</w:t>
      </w:r>
      <w:r w:rsidR="005D4D9D" w:rsidRPr="0029762B">
        <w:rPr>
          <w:rFonts w:asciiTheme="minorHAnsi" w:hAnsiTheme="minorHAnsi"/>
          <w:sz w:val="28"/>
          <w:szCs w:val="28"/>
          <w:lang w:val="en-GB"/>
        </w:rPr>
        <w:t>午飯</w:t>
      </w:r>
      <w:r w:rsidR="0029762B" w:rsidRPr="00D9623C">
        <w:rPr>
          <w:rFonts w:hint="eastAsia"/>
        </w:rPr>
        <w:t>，</w:t>
      </w:r>
      <w:r w:rsidR="005D4D9D" w:rsidRPr="0029762B">
        <w:rPr>
          <w:rFonts w:asciiTheme="minorHAnsi" w:hAnsiTheme="minorHAnsi"/>
          <w:sz w:val="28"/>
          <w:szCs w:val="28"/>
          <w:lang w:val="en-GB"/>
        </w:rPr>
        <w:t>收費</w:t>
      </w:r>
      <w:r w:rsidR="0029762B">
        <w:rPr>
          <w:rFonts w:asciiTheme="minorHAnsi" w:hAnsiTheme="minorHAnsi"/>
          <w:sz w:val="28"/>
          <w:szCs w:val="28"/>
          <w:lang w:val="en-GB"/>
        </w:rPr>
        <w:t xml:space="preserve"> $15</w:t>
      </w:r>
      <w:r w:rsidR="0029762B" w:rsidRPr="0029762B">
        <w:rPr>
          <w:rFonts w:asciiTheme="minorHAnsi" w:hAnsiTheme="minorHAnsi"/>
          <w:sz w:val="28"/>
          <w:szCs w:val="28"/>
          <w:lang w:val="en-GB"/>
        </w:rPr>
        <w:t>。</w:t>
      </w:r>
      <w:r w:rsidRPr="0029762B">
        <w:rPr>
          <w:rFonts w:asciiTheme="minorHAnsi" w:hAnsiTheme="minorHAnsi"/>
          <w:sz w:val="28"/>
          <w:szCs w:val="28"/>
          <w:lang w:val="en-GB"/>
        </w:rPr>
        <w:t>學員亦可自備午飯</w:t>
      </w:r>
      <w:r w:rsidR="0029762B" w:rsidRPr="00D9623C">
        <w:rPr>
          <w:rFonts w:hint="eastAsia"/>
        </w:rPr>
        <w:t>，</w:t>
      </w:r>
      <w:r w:rsidR="00A90E77" w:rsidRPr="0029762B">
        <w:rPr>
          <w:rFonts w:asciiTheme="minorHAnsi" w:hAnsiTheme="minorHAnsi"/>
          <w:sz w:val="28"/>
          <w:szCs w:val="28"/>
          <w:lang w:val="en-GB"/>
        </w:rPr>
        <w:t>並</w:t>
      </w:r>
      <w:r w:rsidRPr="0029762B">
        <w:rPr>
          <w:rFonts w:asciiTheme="minorHAnsi" w:hAnsiTheme="minorHAnsi"/>
          <w:sz w:val="28"/>
          <w:szCs w:val="28"/>
          <w:lang w:val="en-GB"/>
        </w:rPr>
        <w:t>使用教會微波爐加熱</w:t>
      </w:r>
      <w:r w:rsidR="0029762B" w:rsidRPr="0029762B">
        <w:rPr>
          <w:rFonts w:asciiTheme="minorHAnsi" w:hAnsiTheme="minorHAnsi"/>
          <w:sz w:val="28"/>
          <w:szCs w:val="28"/>
          <w:lang w:val="en-GB"/>
        </w:rPr>
        <w:t>。</w:t>
      </w:r>
    </w:p>
    <w:p w14:paraId="201C95CC" w14:textId="1501F3BA" w:rsidR="005D4D9D" w:rsidRPr="0029762B" w:rsidRDefault="005D4D9D" w:rsidP="005D4D9D">
      <w:pPr>
        <w:pStyle w:val="ListParagraph"/>
        <w:numPr>
          <w:ilvl w:val="0"/>
          <w:numId w:val="8"/>
        </w:numPr>
        <w:rPr>
          <w:rFonts w:asciiTheme="minorHAnsi" w:hAnsiTheme="minorHAnsi"/>
          <w:sz w:val="28"/>
          <w:szCs w:val="28"/>
          <w:lang w:val="en-GB"/>
        </w:rPr>
      </w:pPr>
      <w:r w:rsidRPr="0029762B">
        <w:rPr>
          <w:rFonts w:asciiTheme="minorHAnsi" w:hAnsiTheme="minorHAnsi"/>
          <w:sz w:val="28"/>
          <w:szCs w:val="28"/>
          <w:lang w:val="en-GB"/>
        </w:rPr>
        <w:t>所有費用請於上課當日</w:t>
      </w:r>
      <w:r w:rsidRPr="0029762B">
        <w:rPr>
          <w:rFonts w:asciiTheme="minorHAnsi" w:hAnsiTheme="minorHAnsi"/>
          <w:sz w:val="28"/>
          <w:szCs w:val="28"/>
          <w:lang w:val="en-GB"/>
        </w:rPr>
        <w:t>(</w:t>
      </w:r>
      <w:r w:rsidRPr="0029762B">
        <w:rPr>
          <w:rFonts w:asciiTheme="minorHAnsi" w:hAnsiTheme="minorHAnsi"/>
          <w:sz w:val="28"/>
          <w:szCs w:val="28"/>
          <w:lang w:val="en-GB"/>
        </w:rPr>
        <w:t>星期五</w:t>
      </w:r>
      <w:r w:rsidRPr="0029762B">
        <w:rPr>
          <w:rFonts w:asciiTheme="minorHAnsi" w:hAnsiTheme="minorHAnsi"/>
          <w:sz w:val="28"/>
          <w:szCs w:val="28"/>
          <w:lang w:val="en-GB"/>
        </w:rPr>
        <w:t>)</w:t>
      </w:r>
      <w:r w:rsidRPr="0029762B">
        <w:rPr>
          <w:rFonts w:asciiTheme="minorHAnsi" w:hAnsiTheme="minorHAnsi"/>
          <w:sz w:val="28"/>
          <w:szCs w:val="28"/>
          <w:lang w:val="en-GB"/>
        </w:rPr>
        <w:t>以支票繳付</w:t>
      </w:r>
      <w:r w:rsidR="0029762B" w:rsidRPr="00D9623C">
        <w:rPr>
          <w:rFonts w:hint="eastAsia"/>
        </w:rPr>
        <w:t>，</w:t>
      </w:r>
      <w:r w:rsidRPr="0029762B">
        <w:rPr>
          <w:rFonts w:asciiTheme="minorHAnsi" w:hAnsiTheme="minorHAnsi"/>
          <w:sz w:val="28"/>
          <w:szCs w:val="28"/>
          <w:lang w:val="en-GB"/>
        </w:rPr>
        <w:t>支票抬頭</w:t>
      </w:r>
      <w:r w:rsidRPr="0029762B">
        <w:rPr>
          <w:rFonts w:asciiTheme="minorHAnsi" w:hAnsiTheme="minorHAnsi"/>
          <w:sz w:val="28"/>
          <w:szCs w:val="28"/>
          <w:lang w:val="en-GB"/>
        </w:rPr>
        <w:t>: Edmonton Chinese Baptist Church.</w:t>
      </w:r>
    </w:p>
    <w:p w14:paraId="62C26603" w14:textId="36E3BF0D" w:rsidR="005D4D9D" w:rsidRPr="0029762B" w:rsidRDefault="005D4D9D" w:rsidP="005D4D9D">
      <w:pPr>
        <w:pStyle w:val="ListParagraph"/>
        <w:numPr>
          <w:ilvl w:val="0"/>
          <w:numId w:val="8"/>
        </w:numPr>
        <w:rPr>
          <w:rFonts w:asciiTheme="minorHAnsi" w:hAnsiTheme="minorHAnsi"/>
          <w:sz w:val="28"/>
          <w:szCs w:val="28"/>
          <w:lang w:val="en-GB"/>
        </w:rPr>
      </w:pPr>
      <w:r w:rsidRPr="0029762B">
        <w:rPr>
          <w:rFonts w:asciiTheme="minorHAnsi" w:hAnsiTheme="minorHAnsi"/>
          <w:sz w:val="28"/>
          <w:szCs w:val="28"/>
          <w:lang w:val="en-GB"/>
        </w:rPr>
        <w:t>填妥報名表後請電郵至愛城華人浸信會</w:t>
      </w:r>
      <w:r w:rsidRPr="0029762B">
        <w:rPr>
          <w:rFonts w:asciiTheme="minorHAnsi" w:hAnsiTheme="minorHAnsi"/>
          <w:sz w:val="28"/>
          <w:szCs w:val="28"/>
          <w:lang w:val="en-GB"/>
        </w:rPr>
        <w:t xml:space="preserve"> email: </w:t>
      </w:r>
      <w:hyperlink r:id="rId8" w:history="1">
        <w:r w:rsidRPr="0029762B">
          <w:rPr>
            <w:rFonts w:asciiTheme="minorHAnsi" w:hAnsiTheme="minorHAnsi"/>
            <w:sz w:val="28"/>
            <w:szCs w:val="28"/>
            <w:lang w:val="en-GB"/>
          </w:rPr>
          <w:t>office@ecbchurch.org</w:t>
        </w:r>
      </w:hyperlink>
      <w:r w:rsidR="0029762B" w:rsidRPr="00D9623C">
        <w:rPr>
          <w:rFonts w:hint="eastAsia"/>
        </w:rPr>
        <w:t>，</w:t>
      </w:r>
      <w:r w:rsidRPr="0029762B">
        <w:rPr>
          <w:rFonts w:asciiTheme="minorHAnsi" w:hAnsiTheme="minorHAnsi"/>
          <w:sz w:val="28"/>
          <w:szCs w:val="28"/>
          <w:lang w:val="en-GB"/>
        </w:rPr>
        <w:t xml:space="preserve"> </w:t>
      </w:r>
      <w:r w:rsidRPr="0029762B">
        <w:rPr>
          <w:rFonts w:asciiTheme="minorHAnsi" w:hAnsiTheme="minorHAnsi"/>
          <w:sz w:val="28"/>
          <w:szCs w:val="28"/>
          <w:lang w:val="en-GB"/>
        </w:rPr>
        <w:t>或平郵至愛城華人浸信會</w:t>
      </w:r>
      <w:r w:rsidR="0029762B" w:rsidRPr="00D9623C">
        <w:rPr>
          <w:rFonts w:hint="eastAsia"/>
        </w:rPr>
        <w:t>，</w:t>
      </w:r>
      <w:r w:rsidRPr="0029762B">
        <w:rPr>
          <w:rFonts w:asciiTheme="minorHAnsi" w:hAnsiTheme="minorHAnsi"/>
          <w:sz w:val="28"/>
          <w:szCs w:val="28"/>
          <w:lang w:val="en-GB"/>
        </w:rPr>
        <w:t>地</w:t>
      </w:r>
      <w:bookmarkStart w:id="14" w:name="_GoBack"/>
      <w:bookmarkEnd w:id="14"/>
      <w:r w:rsidRPr="0029762B">
        <w:rPr>
          <w:rFonts w:asciiTheme="minorHAnsi" w:hAnsiTheme="minorHAnsi"/>
          <w:sz w:val="28"/>
          <w:szCs w:val="28"/>
          <w:lang w:val="en-GB"/>
        </w:rPr>
        <w:t>址</w:t>
      </w:r>
      <w:r w:rsidRPr="0029762B">
        <w:rPr>
          <w:rFonts w:asciiTheme="minorHAnsi" w:hAnsiTheme="minorHAnsi"/>
          <w:sz w:val="28"/>
          <w:szCs w:val="28"/>
          <w:lang w:val="en-GB"/>
        </w:rPr>
        <w:t>11112 – 109 Avenue, Edmonton Alberta T5H 1E1 Canada</w:t>
      </w:r>
      <w:r w:rsidR="0029762B">
        <w:rPr>
          <w:rFonts w:asciiTheme="minorHAnsi" w:hAnsiTheme="minorHAnsi"/>
          <w:sz w:val="28"/>
          <w:szCs w:val="28"/>
          <w:lang w:val="en-GB"/>
        </w:rPr>
        <w:t>.</w:t>
      </w:r>
    </w:p>
    <w:p w14:paraId="6C7CAE1C" w14:textId="77777777" w:rsidR="00416C95" w:rsidRPr="0029762B" w:rsidRDefault="00A90E77" w:rsidP="00416C95">
      <w:pPr>
        <w:pStyle w:val="ListParagraph"/>
        <w:numPr>
          <w:ilvl w:val="0"/>
          <w:numId w:val="8"/>
        </w:numPr>
        <w:rPr>
          <w:rFonts w:asciiTheme="minorHAnsi" w:hAnsiTheme="minorHAnsi"/>
          <w:sz w:val="28"/>
          <w:szCs w:val="28"/>
          <w:lang w:val="en-GB"/>
        </w:rPr>
      </w:pPr>
      <w:r w:rsidRPr="0029762B">
        <w:rPr>
          <w:rFonts w:asciiTheme="minorHAnsi" w:hAnsiTheme="minorHAnsi"/>
          <w:sz w:val="28"/>
          <w:szCs w:val="28"/>
          <w:lang w:val="en-GB"/>
        </w:rPr>
        <w:t>報名</w:t>
      </w:r>
      <w:r w:rsidR="005D4D9D" w:rsidRPr="0029762B">
        <w:rPr>
          <w:rFonts w:asciiTheme="minorHAnsi" w:hAnsiTheme="minorHAnsi"/>
          <w:sz w:val="28"/>
          <w:szCs w:val="28"/>
          <w:lang w:val="en-GB"/>
        </w:rPr>
        <w:t>查詢請聯絡行政助理</w:t>
      </w:r>
      <w:r w:rsidR="005D4D9D" w:rsidRPr="0029762B">
        <w:rPr>
          <w:rFonts w:asciiTheme="minorHAnsi" w:hAnsiTheme="minorHAnsi"/>
          <w:sz w:val="28"/>
          <w:szCs w:val="28"/>
          <w:lang w:val="en-GB"/>
        </w:rPr>
        <w:t xml:space="preserve"> Mr. Joseph Li, </w:t>
      </w:r>
      <w:r w:rsidR="005D4D9D" w:rsidRPr="0029762B">
        <w:rPr>
          <w:rFonts w:asciiTheme="minorHAnsi" w:hAnsiTheme="minorHAnsi"/>
          <w:sz w:val="28"/>
          <w:szCs w:val="28"/>
          <w:lang w:val="en-GB"/>
        </w:rPr>
        <w:t>電話</w:t>
      </w:r>
      <w:r w:rsidR="005D4D9D" w:rsidRPr="0029762B">
        <w:rPr>
          <w:rFonts w:asciiTheme="minorHAnsi" w:hAnsiTheme="minorHAnsi"/>
          <w:sz w:val="28"/>
          <w:szCs w:val="28"/>
          <w:lang w:val="en-GB"/>
        </w:rPr>
        <w:t xml:space="preserve">: 780-426-0891, </w:t>
      </w:r>
      <w:r w:rsidR="005D4D9D" w:rsidRPr="0029762B">
        <w:rPr>
          <w:rFonts w:asciiTheme="minorHAnsi" w:hAnsiTheme="minorHAnsi"/>
          <w:sz w:val="28"/>
          <w:szCs w:val="28"/>
          <w:lang w:val="en-GB"/>
        </w:rPr>
        <w:t>電郵</w:t>
      </w:r>
      <w:r w:rsidR="005D4D9D" w:rsidRPr="0029762B">
        <w:rPr>
          <w:rFonts w:asciiTheme="minorHAnsi" w:hAnsiTheme="minorHAnsi"/>
          <w:sz w:val="28"/>
          <w:szCs w:val="28"/>
          <w:lang w:val="en-GB"/>
        </w:rPr>
        <w:t xml:space="preserve"> </w:t>
      </w:r>
      <w:hyperlink r:id="rId9" w:history="1">
        <w:r w:rsidR="005D4D9D" w:rsidRPr="0029762B">
          <w:rPr>
            <w:rFonts w:asciiTheme="minorHAnsi" w:hAnsiTheme="minorHAnsi"/>
            <w:sz w:val="28"/>
            <w:szCs w:val="28"/>
            <w:lang w:val="en-GB"/>
          </w:rPr>
          <w:t>office@ecbchurch.org</w:t>
        </w:r>
      </w:hyperlink>
      <w:r w:rsidR="005D4D9D" w:rsidRPr="0029762B">
        <w:rPr>
          <w:rFonts w:asciiTheme="minorHAnsi" w:hAnsiTheme="minorHAnsi"/>
          <w:sz w:val="28"/>
          <w:szCs w:val="28"/>
          <w:lang w:val="en-GB"/>
        </w:rPr>
        <w:t xml:space="preserve"> </w:t>
      </w:r>
    </w:p>
    <w:p w14:paraId="3FA3B3D5" w14:textId="6EAB96DC" w:rsidR="003F06FB" w:rsidRPr="0029762B" w:rsidRDefault="003F06FB" w:rsidP="00F81CF7">
      <w:pPr>
        <w:pStyle w:val="ListParagraph"/>
        <w:numPr>
          <w:ilvl w:val="0"/>
          <w:numId w:val="8"/>
        </w:numPr>
        <w:rPr>
          <w:rFonts w:asciiTheme="minorHAnsi" w:hAnsiTheme="minorHAnsi"/>
          <w:sz w:val="28"/>
          <w:szCs w:val="28"/>
          <w:lang w:val="en-GB"/>
        </w:rPr>
      </w:pPr>
      <w:r w:rsidRPr="0029762B">
        <w:rPr>
          <w:rFonts w:asciiTheme="minorHAnsi" w:hAnsiTheme="minorHAnsi"/>
          <w:sz w:val="28"/>
          <w:szCs w:val="28"/>
          <w:lang w:val="en-GB"/>
        </w:rPr>
        <w:t>所有學員請自己</w:t>
      </w:r>
      <w:r w:rsidRPr="0029762B">
        <w:rPr>
          <w:rFonts w:asciiTheme="minorHAnsi" w:hAnsiTheme="minorHAnsi"/>
          <w:sz w:val="28"/>
          <w:szCs w:val="28"/>
          <w:lang w:val="en-GB"/>
        </w:rPr>
        <w:t>購買</w:t>
      </w:r>
      <w:r w:rsidRPr="0029762B">
        <w:rPr>
          <w:rFonts w:asciiTheme="minorHAnsi" w:hAnsiTheme="minorHAnsi"/>
          <w:sz w:val="28"/>
          <w:szCs w:val="28"/>
          <w:lang w:val="en-GB"/>
        </w:rPr>
        <w:t>本課程的</w:t>
      </w:r>
      <w:r w:rsidR="00F81CF7" w:rsidRPr="0029762B">
        <w:rPr>
          <w:rFonts w:asciiTheme="minorHAnsi" w:hAnsiTheme="minorHAnsi"/>
          <w:sz w:val="28"/>
          <w:szCs w:val="28"/>
          <w:lang w:val="en-GB"/>
        </w:rPr>
        <w:t>課本</w:t>
      </w:r>
      <w:r w:rsidR="00736B14" w:rsidRPr="0029762B">
        <w:rPr>
          <w:rFonts w:asciiTheme="minorHAnsi" w:hAnsiTheme="minorHAnsi"/>
          <w:sz w:val="28"/>
          <w:szCs w:val="28"/>
          <w:lang w:val="en-GB"/>
        </w:rPr>
        <w:t>：</w:t>
      </w:r>
      <w:r w:rsidR="00F81CF7" w:rsidRPr="0029762B">
        <w:rPr>
          <w:rFonts w:asciiTheme="minorHAnsi" w:hAnsiTheme="minorHAnsi"/>
          <w:sz w:val="28"/>
          <w:szCs w:val="28"/>
          <w:lang w:val="en-GB"/>
        </w:rPr>
        <w:t>尚皮耶．伊什布。</w:t>
      </w:r>
      <w:r w:rsidR="00F81CF7" w:rsidRPr="0029762B">
        <w:rPr>
          <w:rFonts w:asciiTheme="minorHAnsi" w:hAnsiTheme="minorHAnsi"/>
          <w:sz w:val="28"/>
          <w:szCs w:val="28"/>
          <w:lang w:val="en-GB"/>
        </w:rPr>
        <w:t>2013</w:t>
      </w:r>
      <w:r w:rsidR="00F81CF7" w:rsidRPr="0029762B">
        <w:rPr>
          <w:rFonts w:asciiTheme="minorHAnsi" w:hAnsiTheme="minorHAnsi"/>
          <w:sz w:val="28"/>
          <w:szCs w:val="28"/>
          <w:lang w:val="en-GB"/>
        </w:rPr>
        <w:t>。</w:t>
      </w:r>
      <w:r w:rsidR="00F81CF7" w:rsidRPr="0029762B">
        <w:rPr>
          <w:rFonts w:asciiTheme="minorHAnsi" w:hAnsiTheme="minorHAnsi"/>
          <w:sz w:val="28"/>
          <w:szCs w:val="28"/>
          <w:lang w:val="en-GB"/>
        </w:rPr>
        <w:t xml:space="preserve"> </w:t>
      </w:r>
      <w:r w:rsidR="00F81CF7" w:rsidRPr="0029762B">
        <w:rPr>
          <w:rFonts w:asciiTheme="minorHAnsi" w:hAnsiTheme="minorHAnsi"/>
          <w:sz w:val="28"/>
          <w:szCs w:val="28"/>
          <w:lang w:val="en-GB"/>
        </w:rPr>
        <w:t>尋訪真實歷史上的耶穌：重現耶穌的一生與基督教的起源。</w:t>
      </w:r>
      <w:r w:rsidR="00F81CF7" w:rsidRPr="0029762B">
        <w:rPr>
          <w:rFonts w:asciiTheme="minorHAnsi" w:hAnsiTheme="minorHAnsi"/>
          <w:sz w:val="28"/>
          <w:szCs w:val="28"/>
          <w:lang w:val="en-GB"/>
        </w:rPr>
        <w:t xml:space="preserve">  </w:t>
      </w:r>
      <w:r w:rsidR="00F81CF7" w:rsidRPr="0029762B">
        <w:rPr>
          <w:rFonts w:asciiTheme="minorHAnsi" w:hAnsiTheme="minorHAnsi"/>
          <w:sz w:val="28"/>
          <w:szCs w:val="28"/>
          <w:lang w:val="en-GB"/>
        </w:rPr>
        <w:t>王敏穎譯。</w:t>
      </w:r>
    </w:p>
    <w:p w14:paraId="47C76125" w14:textId="41965933" w:rsidR="003F06FB" w:rsidRPr="0029762B" w:rsidRDefault="00F81CF7" w:rsidP="003F06FB">
      <w:pPr>
        <w:pStyle w:val="ListParagraph"/>
        <w:rPr>
          <w:rFonts w:asciiTheme="minorHAnsi" w:hAnsiTheme="minorHAnsi"/>
          <w:sz w:val="28"/>
          <w:szCs w:val="28"/>
          <w:lang w:val="en-GB"/>
        </w:rPr>
      </w:pPr>
      <w:r w:rsidRPr="0029762B">
        <w:rPr>
          <w:rFonts w:asciiTheme="minorHAnsi" w:hAnsiTheme="minorHAnsi"/>
          <w:sz w:val="28"/>
          <w:szCs w:val="28"/>
          <w:lang w:val="en-GB"/>
        </w:rPr>
        <w:t>台北</w:t>
      </w:r>
      <w:r w:rsidR="0029762B" w:rsidRPr="0029762B">
        <w:rPr>
          <w:rFonts w:asciiTheme="minorHAnsi" w:hAnsiTheme="minorHAnsi"/>
          <w:sz w:val="28"/>
          <w:szCs w:val="28"/>
          <w:lang w:val="en-GB"/>
        </w:rPr>
        <w:t>：</w:t>
      </w:r>
      <w:r w:rsidRPr="0029762B">
        <w:rPr>
          <w:rFonts w:asciiTheme="minorHAnsi" w:hAnsiTheme="minorHAnsi"/>
          <w:sz w:val="28"/>
          <w:szCs w:val="28"/>
          <w:lang w:val="en-GB"/>
        </w:rPr>
        <w:t>大石文化。</w:t>
      </w:r>
    </w:p>
    <w:p w14:paraId="33A30E30" w14:textId="1884FA7D" w:rsidR="00F81CF7" w:rsidRPr="0029762B" w:rsidRDefault="003F06FB" w:rsidP="003F06FB">
      <w:pPr>
        <w:pStyle w:val="ListParagraph"/>
        <w:rPr>
          <w:rFonts w:asciiTheme="minorHAnsi" w:hAnsiTheme="minorHAnsi"/>
          <w:sz w:val="28"/>
          <w:szCs w:val="28"/>
          <w:lang w:val="en-GB"/>
        </w:rPr>
      </w:pPr>
      <w:r w:rsidRPr="0029762B">
        <w:rPr>
          <w:rFonts w:asciiTheme="minorHAnsi" w:hAnsiTheme="minorHAnsi"/>
          <w:sz w:val="28"/>
          <w:szCs w:val="28"/>
          <w:lang w:val="en-GB"/>
        </w:rPr>
        <w:t xml:space="preserve">** </w:t>
      </w:r>
      <w:r w:rsidRPr="0029762B">
        <w:rPr>
          <w:rFonts w:asciiTheme="minorHAnsi" w:hAnsiTheme="minorHAnsi"/>
          <w:sz w:val="28"/>
          <w:szCs w:val="28"/>
          <w:lang w:val="en-GB"/>
        </w:rPr>
        <w:t>學員</w:t>
      </w:r>
      <w:r w:rsidRPr="0029762B">
        <w:rPr>
          <w:rFonts w:asciiTheme="minorHAnsi" w:hAnsiTheme="minorHAnsi"/>
          <w:sz w:val="28"/>
          <w:szCs w:val="28"/>
          <w:lang w:val="en-GB"/>
        </w:rPr>
        <w:t>可能會在圖書館找到此課本</w:t>
      </w:r>
      <w:r w:rsidRPr="0029762B">
        <w:rPr>
          <w:rFonts w:asciiTheme="minorHAnsi" w:hAnsiTheme="minorHAnsi"/>
          <w:sz w:val="28"/>
          <w:szCs w:val="28"/>
          <w:lang w:val="en-GB"/>
        </w:rPr>
        <w:t>的</w:t>
      </w:r>
      <w:r w:rsidRPr="0029762B">
        <w:rPr>
          <w:rFonts w:asciiTheme="minorHAnsi" w:hAnsiTheme="minorHAnsi"/>
          <w:sz w:val="28"/>
          <w:szCs w:val="28"/>
          <w:lang w:val="en-GB"/>
        </w:rPr>
        <w:t>英文版</w:t>
      </w:r>
      <w:r w:rsidRPr="0029762B">
        <w:rPr>
          <w:rFonts w:asciiTheme="minorHAnsi" w:hAnsiTheme="minorHAnsi"/>
          <w:sz w:val="28"/>
          <w:szCs w:val="28"/>
          <w:lang w:val="en-GB"/>
        </w:rPr>
        <w:t>。</w:t>
      </w:r>
    </w:p>
    <w:p w14:paraId="3559B5CA" w14:textId="28200326" w:rsidR="00736B14" w:rsidRPr="0029762B" w:rsidRDefault="003F06FB" w:rsidP="003F06FB">
      <w:pPr>
        <w:ind w:left="720"/>
        <w:rPr>
          <w:rFonts w:asciiTheme="minorHAnsi" w:hAnsiTheme="minorHAnsi"/>
          <w:sz w:val="28"/>
          <w:szCs w:val="28"/>
          <w:lang w:val="en-GB"/>
        </w:rPr>
      </w:pPr>
      <w:r w:rsidRPr="0029762B">
        <w:rPr>
          <w:rFonts w:asciiTheme="minorHAnsi" w:hAnsiTheme="minorHAnsi"/>
          <w:sz w:val="28"/>
          <w:szCs w:val="28"/>
          <w:lang w:val="en-GB"/>
        </w:rPr>
        <w:t xml:space="preserve">English title:  </w:t>
      </w:r>
      <w:r w:rsidR="00F81CF7" w:rsidRPr="0029762B">
        <w:rPr>
          <w:rFonts w:asciiTheme="minorHAnsi" w:hAnsiTheme="minorHAnsi"/>
          <w:sz w:val="28"/>
          <w:szCs w:val="28"/>
          <w:lang w:val="en-GB"/>
        </w:rPr>
        <w:t xml:space="preserve">Jean-Pierre </w:t>
      </w:r>
      <w:proofErr w:type="spellStart"/>
      <w:r w:rsidR="00F81CF7" w:rsidRPr="0029762B">
        <w:rPr>
          <w:rFonts w:asciiTheme="minorHAnsi" w:hAnsiTheme="minorHAnsi"/>
          <w:sz w:val="28"/>
          <w:szCs w:val="28"/>
          <w:lang w:val="en-GB"/>
        </w:rPr>
        <w:t>Isbouts</w:t>
      </w:r>
      <w:proofErr w:type="spellEnd"/>
      <w:r w:rsidR="00F81CF7" w:rsidRPr="0029762B">
        <w:rPr>
          <w:rFonts w:asciiTheme="minorHAnsi" w:hAnsiTheme="minorHAnsi"/>
          <w:sz w:val="28"/>
          <w:szCs w:val="28"/>
          <w:lang w:val="en-GB"/>
        </w:rPr>
        <w:t>. 2012. In the Footsteps of Jesus: A Chronicle of His Life and the Origins of Christianity. Washington, DC: National Geographic.</w:t>
      </w:r>
    </w:p>
    <w:p w14:paraId="2C4573BA" w14:textId="3B0882FC" w:rsidR="005D4D9D" w:rsidRPr="0029762B" w:rsidRDefault="00416C95" w:rsidP="00F81CF7">
      <w:pPr>
        <w:pStyle w:val="ListParagraph"/>
        <w:ind w:left="1440"/>
        <w:rPr>
          <w:rFonts w:asciiTheme="minorHAnsi" w:hAnsiTheme="minorHAnsi"/>
          <w:sz w:val="28"/>
          <w:szCs w:val="28"/>
          <w:lang w:val="en-GB"/>
        </w:rPr>
      </w:pPr>
      <w:r w:rsidRPr="0029762B">
        <w:rPr>
          <w:rFonts w:asciiTheme="minorHAnsi" w:hAnsiTheme="minorHAnsi"/>
          <w:sz w:val="28"/>
          <w:szCs w:val="28"/>
          <w:lang w:val="en-GB"/>
        </w:rPr>
        <w:t xml:space="preserve"> </w:t>
      </w:r>
    </w:p>
    <w:sectPr w:rsidR="005D4D9D" w:rsidRPr="0029762B" w:rsidSect="0091365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56D0"/>
    <w:multiLevelType w:val="hybridMultilevel"/>
    <w:tmpl w:val="FE7A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71E8B"/>
    <w:multiLevelType w:val="hybridMultilevel"/>
    <w:tmpl w:val="02B6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F682D"/>
    <w:multiLevelType w:val="hybridMultilevel"/>
    <w:tmpl w:val="655AAB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845A6F"/>
    <w:multiLevelType w:val="hybridMultilevel"/>
    <w:tmpl w:val="4B323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2210E3"/>
    <w:multiLevelType w:val="hybridMultilevel"/>
    <w:tmpl w:val="FE7A2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54947"/>
    <w:multiLevelType w:val="hybridMultilevel"/>
    <w:tmpl w:val="F7F069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C317C0"/>
    <w:multiLevelType w:val="hybridMultilevel"/>
    <w:tmpl w:val="9EB65B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FE29BC"/>
    <w:multiLevelType w:val="hybridMultilevel"/>
    <w:tmpl w:val="C9EA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C1B92"/>
    <w:multiLevelType w:val="hybridMultilevel"/>
    <w:tmpl w:val="D91A39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1"/>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38"/>
    <w:rsid w:val="000A21B1"/>
    <w:rsid w:val="000A6CB8"/>
    <w:rsid w:val="00111F38"/>
    <w:rsid w:val="002176C4"/>
    <w:rsid w:val="00251258"/>
    <w:rsid w:val="002767DD"/>
    <w:rsid w:val="0029762B"/>
    <w:rsid w:val="002E2D84"/>
    <w:rsid w:val="002F4DA6"/>
    <w:rsid w:val="003E765C"/>
    <w:rsid w:val="003F06FB"/>
    <w:rsid w:val="00401898"/>
    <w:rsid w:val="00416C95"/>
    <w:rsid w:val="004C3812"/>
    <w:rsid w:val="004D19C3"/>
    <w:rsid w:val="004E45D5"/>
    <w:rsid w:val="00500321"/>
    <w:rsid w:val="00596A99"/>
    <w:rsid w:val="005B78E6"/>
    <w:rsid w:val="005D4D9D"/>
    <w:rsid w:val="00627143"/>
    <w:rsid w:val="00654DD1"/>
    <w:rsid w:val="006B27A3"/>
    <w:rsid w:val="006B295B"/>
    <w:rsid w:val="00736B14"/>
    <w:rsid w:val="00744A4B"/>
    <w:rsid w:val="007D73AE"/>
    <w:rsid w:val="00826113"/>
    <w:rsid w:val="00875B29"/>
    <w:rsid w:val="008840E5"/>
    <w:rsid w:val="00913651"/>
    <w:rsid w:val="0095412C"/>
    <w:rsid w:val="009A212F"/>
    <w:rsid w:val="009B2D7A"/>
    <w:rsid w:val="00A62E88"/>
    <w:rsid w:val="00A71DD4"/>
    <w:rsid w:val="00A90E77"/>
    <w:rsid w:val="00AB5399"/>
    <w:rsid w:val="00B86431"/>
    <w:rsid w:val="00B95FED"/>
    <w:rsid w:val="00CA42A1"/>
    <w:rsid w:val="00CB755E"/>
    <w:rsid w:val="00D12E24"/>
    <w:rsid w:val="00D15C23"/>
    <w:rsid w:val="00DA52C5"/>
    <w:rsid w:val="00E07CE4"/>
    <w:rsid w:val="00E747A3"/>
    <w:rsid w:val="00F678AB"/>
    <w:rsid w:val="00F81C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90F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F38"/>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42A1"/>
    <w:rPr>
      <w:rFonts w:ascii="Tahoma" w:hAnsi="Tahoma" w:cs="Tahoma"/>
      <w:sz w:val="16"/>
      <w:szCs w:val="16"/>
    </w:rPr>
  </w:style>
  <w:style w:type="character" w:customStyle="1" w:styleId="BalloonTextChar">
    <w:name w:val="Balloon Text Char"/>
    <w:basedOn w:val="DefaultParagraphFont"/>
    <w:link w:val="BalloonText"/>
    <w:uiPriority w:val="99"/>
    <w:semiHidden/>
    <w:rsid w:val="00CA42A1"/>
    <w:rPr>
      <w:rFonts w:ascii="Tahoma" w:eastAsia="PMingLiU" w:hAnsi="Tahoma" w:cs="Tahoma"/>
      <w:sz w:val="16"/>
      <w:szCs w:val="16"/>
    </w:rPr>
  </w:style>
  <w:style w:type="paragraph" w:styleId="ListParagraph">
    <w:name w:val="List Paragraph"/>
    <w:basedOn w:val="Normal"/>
    <w:uiPriority w:val="34"/>
    <w:qFormat/>
    <w:rsid w:val="00A71DD4"/>
    <w:pPr>
      <w:ind w:left="720"/>
      <w:contextualSpacing/>
    </w:pPr>
  </w:style>
  <w:style w:type="character" w:styleId="Hyperlink">
    <w:name w:val="Hyperlink"/>
    <w:basedOn w:val="DefaultParagraphFont"/>
    <w:uiPriority w:val="99"/>
    <w:unhideWhenUsed/>
    <w:rsid w:val="00500321"/>
    <w:rPr>
      <w:color w:val="0000FF" w:themeColor="hyperlink"/>
      <w:u w:val="single"/>
    </w:rPr>
  </w:style>
  <w:style w:type="paragraph" w:styleId="Footer">
    <w:name w:val="footer"/>
    <w:basedOn w:val="Normal"/>
    <w:link w:val="FooterChar"/>
    <w:uiPriority w:val="99"/>
    <w:unhideWhenUsed/>
    <w:rsid w:val="005D4D9D"/>
    <w:pPr>
      <w:tabs>
        <w:tab w:val="center" w:pos="4320"/>
        <w:tab w:val="right" w:pos="8640"/>
      </w:tabs>
    </w:pPr>
  </w:style>
  <w:style w:type="character" w:customStyle="1" w:styleId="FooterChar">
    <w:name w:val="Footer Char"/>
    <w:basedOn w:val="DefaultParagraphFont"/>
    <w:link w:val="Footer"/>
    <w:uiPriority w:val="99"/>
    <w:rsid w:val="005D4D9D"/>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954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7981">
      <w:bodyDiv w:val="1"/>
      <w:marLeft w:val="0"/>
      <w:marRight w:val="0"/>
      <w:marTop w:val="0"/>
      <w:marBottom w:val="0"/>
      <w:divBdr>
        <w:top w:val="none" w:sz="0" w:space="0" w:color="auto"/>
        <w:left w:val="none" w:sz="0" w:space="0" w:color="auto"/>
        <w:bottom w:val="none" w:sz="0" w:space="0" w:color="auto"/>
        <w:right w:val="none" w:sz="0" w:space="0" w:color="auto"/>
      </w:divBdr>
    </w:div>
    <w:div w:id="344404785">
      <w:bodyDiv w:val="1"/>
      <w:marLeft w:val="0"/>
      <w:marRight w:val="0"/>
      <w:marTop w:val="0"/>
      <w:marBottom w:val="0"/>
      <w:divBdr>
        <w:top w:val="none" w:sz="0" w:space="0" w:color="auto"/>
        <w:left w:val="none" w:sz="0" w:space="0" w:color="auto"/>
        <w:bottom w:val="none" w:sz="0" w:space="0" w:color="auto"/>
        <w:right w:val="none" w:sz="0" w:space="0" w:color="auto"/>
      </w:divBdr>
      <w:divsChild>
        <w:div w:id="604193672">
          <w:marLeft w:val="0"/>
          <w:marRight w:val="0"/>
          <w:marTop w:val="0"/>
          <w:marBottom w:val="0"/>
          <w:divBdr>
            <w:top w:val="none" w:sz="0" w:space="0" w:color="auto"/>
            <w:left w:val="none" w:sz="0" w:space="0" w:color="auto"/>
            <w:bottom w:val="none" w:sz="0" w:space="0" w:color="auto"/>
            <w:right w:val="none" w:sz="0" w:space="0" w:color="auto"/>
          </w:divBdr>
        </w:div>
        <w:div w:id="1566256352">
          <w:marLeft w:val="0"/>
          <w:marRight w:val="0"/>
          <w:marTop w:val="0"/>
          <w:marBottom w:val="0"/>
          <w:divBdr>
            <w:top w:val="none" w:sz="0" w:space="0" w:color="auto"/>
            <w:left w:val="none" w:sz="0" w:space="0" w:color="auto"/>
            <w:bottom w:val="none" w:sz="0" w:space="0" w:color="auto"/>
            <w:right w:val="none" w:sz="0" w:space="0" w:color="auto"/>
          </w:divBdr>
        </w:div>
        <w:div w:id="672805354">
          <w:marLeft w:val="0"/>
          <w:marRight w:val="0"/>
          <w:marTop w:val="0"/>
          <w:marBottom w:val="0"/>
          <w:divBdr>
            <w:top w:val="none" w:sz="0" w:space="0" w:color="auto"/>
            <w:left w:val="none" w:sz="0" w:space="0" w:color="auto"/>
            <w:bottom w:val="none" w:sz="0" w:space="0" w:color="auto"/>
            <w:right w:val="none" w:sz="0" w:space="0" w:color="auto"/>
          </w:divBdr>
        </w:div>
        <w:div w:id="1713798106">
          <w:marLeft w:val="0"/>
          <w:marRight w:val="0"/>
          <w:marTop w:val="0"/>
          <w:marBottom w:val="0"/>
          <w:divBdr>
            <w:top w:val="none" w:sz="0" w:space="0" w:color="auto"/>
            <w:left w:val="none" w:sz="0" w:space="0" w:color="auto"/>
            <w:bottom w:val="none" w:sz="0" w:space="0" w:color="auto"/>
            <w:right w:val="none" w:sz="0" w:space="0" w:color="auto"/>
          </w:divBdr>
        </w:div>
        <w:div w:id="412700813">
          <w:marLeft w:val="0"/>
          <w:marRight w:val="0"/>
          <w:marTop w:val="0"/>
          <w:marBottom w:val="0"/>
          <w:divBdr>
            <w:top w:val="none" w:sz="0" w:space="0" w:color="auto"/>
            <w:left w:val="none" w:sz="0" w:space="0" w:color="auto"/>
            <w:bottom w:val="none" w:sz="0" w:space="0" w:color="auto"/>
            <w:right w:val="none" w:sz="0" w:space="0" w:color="auto"/>
          </w:divBdr>
        </w:div>
        <w:div w:id="1047534534">
          <w:marLeft w:val="0"/>
          <w:marRight w:val="0"/>
          <w:marTop w:val="0"/>
          <w:marBottom w:val="0"/>
          <w:divBdr>
            <w:top w:val="none" w:sz="0" w:space="0" w:color="auto"/>
            <w:left w:val="none" w:sz="0" w:space="0" w:color="auto"/>
            <w:bottom w:val="none" w:sz="0" w:space="0" w:color="auto"/>
            <w:right w:val="none" w:sz="0" w:space="0" w:color="auto"/>
          </w:divBdr>
        </w:div>
      </w:divsChild>
    </w:div>
    <w:div w:id="916979837">
      <w:bodyDiv w:val="1"/>
      <w:marLeft w:val="0"/>
      <w:marRight w:val="0"/>
      <w:marTop w:val="0"/>
      <w:marBottom w:val="0"/>
      <w:divBdr>
        <w:top w:val="none" w:sz="0" w:space="0" w:color="auto"/>
        <w:left w:val="none" w:sz="0" w:space="0" w:color="auto"/>
        <w:bottom w:val="none" w:sz="0" w:space="0" w:color="auto"/>
        <w:right w:val="none" w:sz="0" w:space="0" w:color="auto"/>
      </w:divBdr>
      <w:divsChild>
        <w:div w:id="772551060">
          <w:marLeft w:val="0"/>
          <w:marRight w:val="0"/>
          <w:marTop w:val="0"/>
          <w:marBottom w:val="0"/>
          <w:divBdr>
            <w:top w:val="none" w:sz="0" w:space="0" w:color="auto"/>
            <w:left w:val="none" w:sz="0" w:space="0" w:color="auto"/>
            <w:bottom w:val="none" w:sz="0" w:space="0" w:color="auto"/>
            <w:right w:val="none" w:sz="0" w:space="0" w:color="auto"/>
          </w:divBdr>
        </w:div>
        <w:div w:id="943920621">
          <w:marLeft w:val="0"/>
          <w:marRight w:val="0"/>
          <w:marTop w:val="0"/>
          <w:marBottom w:val="0"/>
          <w:divBdr>
            <w:top w:val="none" w:sz="0" w:space="0" w:color="auto"/>
            <w:left w:val="none" w:sz="0" w:space="0" w:color="auto"/>
            <w:bottom w:val="none" w:sz="0" w:space="0" w:color="auto"/>
            <w:right w:val="none" w:sz="0" w:space="0" w:color="auto"/>
          </w:divBdr>
          <w:divsChild>
            <w:div w:id="42146263">
              <w:marLeft w:val="0"/>
              <w:marRight w:val="0"/>
              <w:marTop w:val="0"/>
              <w:marBottom w:val="0"/>
              <w:divBdr>
                <w:top w:val="none" w:sz="0" w:space="0" w:color="auto"/>
                <w:left w:val="none" w:sz="0" w:space="0" w:color="auto"/>
                <w:bottom w:val="none" w:sz="0" w:space="0" w:color="auto"/>
                <w:right w:val="none" w:sz="0" w:space="0" w:color="auto"/>
              </w:divBdr>
            </w:div>
            <w:div w:id="12796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5881">
      <w:bodyDiv w:val="1"/>
      <w:marLeft w:val="0"/>
      <w:marRight w:val="0"/>
      <w:marTop w:val="0"/>
      <w:marBottom w:val="0"/>
      <w:divBdr>
        <w:top w:val="none" w:sz="0" w:space="0" w:color="auto"/>
        <w:left w:val="none" w:sz="0" w:space="0" w:color="auto"/>
        <w:bottom w:val="none" w:sz="0" w:space="0" w:color="auto"/>
        <w:right w:val="none" w:sz="0" w:space="0" w:color="auto"/>
      </w:divBdr>
    </w:div>
    <w:div w:id="1442188290">
      <w:bodyDiv w:val="1"/>
      <w:marLeft w:val="0"/>
      <w:marRight w:val="0"/>
      <w:marTop w:val="0"/>
      <w:marBottom w:val="0"/>
      <w:divBdr>
        <w:top w:val="none" w:sz="0" w:space="0" w:color="auto"/>
        <w:left w:val="none" w:sz="0" w:space="0" w:color="auto"/>
        <w:bottom w:val="none" w:sz="0" w:space="0" w:color="auto"/>
        <w:right w:val="none" w:sz="0" w:space="0" w:color="auto"/>
      </w:divBdr>
    </w:div>
    <w:div w:id="2002734845">
      <w:bodyDiv w:val="1"/>
      <w:marLeft w:val="0"/>
      <w:marRight w:val="0"/>
      <w:marTop w:val="0"/>
      <w:marBottom w:val="0"/>
      <w:divBdr>
        <w:top w:val="none" w:sz="0" w:space="0" w:color="auto"/>
        <w:left w:val="none" w:sz="0" w:space="0" w:color="auto"/>
        <w:bottom w:val="none" w:sz="0" w:space="0" w:color="auto"/>
        <w:right w:val="none" w:sz="0" w:space="0" w:color="auto"/>
      </w:divBdr>
    </w:div>
    <w:div w:id="2088110143">
      <w:bodyDiv w:val="1"/>
      <w:marLeft w:val="0"/>
      <w:marRight w:val="0"/>
      <w:marTop w:val="0"/>
      <w:marBottom w:val="0"/>
      <w:divBdr>
        <w:top w:val="none" w:sz="0" w:space="0" w:color="auto"/>
        <w:left w:val="none" w:sz="0" w:space="0" w:color="auto"/>
        <w:bottom w:val="none" w:sz="0" w:space="0" w:color="auto"/>
        <w:right w:val="none" w:sz="0" w:space="0" w:color="auto"/>
      </w:divBdr>
      <w:divsChild>
        <w:div w:id="621301619">
          <w:marLeft w:val="0"/>
          <w:marRight w:val="0"/>
          <w:marTop w:val="0"/>
          <w:marBottom w:val="0"/>
          <w:divBdr>
            <w:top w:val="none" w:sz="0" w:space="0" w:color="auto"/>
            <w:left w:val="none" w:sz="0" w:space="0" w:color="auto"/>
            <w:bottom w:val="none" w:sz="0" w:space="0" w:color="auto"/>
            <w:right w:val="none" w:sz="0" w:space="0" w:color="auto"/>
          </w:divBdr>
          <w:divsChild>
            <w:div w:id="554707051">
              <w:marLeft w:val="0"/>
              <w:marRight w:val="0"/>
              <w:marTop w:val="0"/>
              <w:marBottom w:val="0"/>
              <w:divBdr>
                <w:top w:val="none" w:sz="0" w:space="0" w:color="auto"/>
                <w:left w:val="none" w:sz="0" w:space="0" w:color="auto"/>
                <w:bottom w:val="none" w:sz="0" w:space="0" w:color="auto"/>
                <w:right w:val="none" w:sz="0" w:space="0" w:color="auto"/>
              </w:divBdr>
              <w:divsChild>
                <w:div w:id="865408015">
                  <w:marLeft w:val="0"/>
                  <w:marRight w:val="0"/>
                  <w:marTop w:val="100"/>
                  <w:marBottom w:val="100"/>
                  <w:divBdr>
                    <w:top w:val="none" w:sz="0" w:space="0" w:color="auto"/>
                    <w:left w:val="none" w:sz="0" w:space="0" w:color="auto"/>
                    <w:bottom w:val="none" w:sz="0" w:space="0" w:color="auto"/>
                    <w:right w:val="none" w:sz="0" w:space="0" w:color="auto"/>
                  </w:divBdr>
                  <w:divsChild>
                    <w:div w:id="1622885335">
                      <w:marLeft w:val="0"/>
                      <w:marRight w:val="0"/>
                      <w:marTop w:val="0"/>
                      <w:marBottom w:val="0"/>
                      <w:divBdr>
                        <w:top w:val="none" w:sz="0" w:space="0" w:color="auto"/>
                        <w:left w:val="none" w:sz="0" w:space="0" w:color="auto"/>
                        <w:bottom w:val="none" w:sz="0" w:space="0" w:color="auto"/>
                        <w:right w:val="none" w:sz="0" w:space="0" w:color="auto"/>
                      </w:divBdr>
                      <w:divsChild>
                        <w:div w:id="926622681">
                          <w:marLeft w:val="0"/>
                          <w:marRight w:val="0"/>
                          <w:marTop w:val="0"/>
                          <w:marBottom w:val="0"/>
                          <w:divBdr>
                            <w:top w:val="none" w:sz="0" w:space="0" w:color="auto"/>
                            <w:left w:val="none" w:sz="0" w:space="0" w:color="auto"/>
                            <w:bottom w:val="none" w:sz="0" w:space="0" w:color="auto"/>
                            <w:right w:val="none" w:sz="0" w:space="0" w:color="auto"/>
                          </w:divBdr>
                          <w:divsChild>
                            <w:div w:id="524825181">
                              <w:marLeft w:val="0"/>
                              <w:marRight w:val="0"/>
                              <w:marTop w:val="0"/>
                              <w:marBottom w:val="0"/>
                              <w:divBdr>
                                <w:top w:val="none" w:sz="0" w:space="0" w:color="auto"/>
                                <w:left w:val="none" w:sz="0" w:space="0" w:color="auto"/>
                                <w:bottom w:val="none" w:sz="0" w:space="0" w:color="auto"/>
                                <w:right w:val="none" w:sz="0" w:space="0" w:color="auto"/>
                              </w:divBdr>
                              <w:divsChild>
                                <w:div w:id="804084810">
                                  <w:marLeft w:val="0"/>
                                  <w:marRight w:val="0"/>
                                  <w:marTop w:val="0"/>
                                  <w:marBottom w:val="0"/>
                                  <w:divBdr>
                                    <w:top w:val="none" w:sz="0" w:space="0" w:color="auto"/>
                                    <w:left w:val="none" w:sz="0" w:space="0" w:color="auto"/>
                                    <w:bottom w:val="none" w:sz="0" w:space="0" w:color="auto"/>
                                    <w:right w:val="none" w:sz="0" w:space="0" w:color="auto"/>
                                  </w:divBdr>
                                  <w:divsChild>
                                    <w:div w:id="1068307252">
                                      <w:marLeft w:val="0"/>
                                      <w:marRight w:val="0"/>
                                      <w:marTop w:val="0"/>
                                      <w:marBottom w:val="0"/>
                                      <w:divBdr>
                                        <w:top w:val="none" w:sz="0" w:space="0" w:color="auto"/>
                                        <w:left w:val="none" w:sz="0" w:space="0" w:color="auto"/>
                                        <w:bottom w:val="none" w:sz="0" w:space="0" w:color="auto"/>
                                        <w:right w:val="none" w:sz="0" w:space="0" w:color="auto"/>
                                      </w:divBdr>
                                      <w:divsChild>
                                        <w:div w:id="1509560890">
                                          <w:marLeft w:val="0"/>
                                          <w:marRight w:val="0"/>
                                          <w:marTop w:val="0"/>
                                          <w:marBottom w:val="0"/>
                                          <w:divBdr>
                                            <w:top w:val="none" w:sz="0" w:space="0" w:color="auto"/>
                                            <w:left w:val="none" w:sz="0" w:space="0" w:color="auto"/>
                                            <w:bottom w:val="none" w:sz="0" w:space="0" w:color="auto"/>
                                            <w:right w:val="none" w:sz="0" w:space="0" w:color="auto"/>
                                          </w:divBdr>
                                          <w:divsChild>
                                            <w:div w:id="443041265">
                                              <w:marLeft w:val="0"/>
                                              <w:marRight w:val="0"/>
                                              <w:marTop w:val="0"/>
                                              <w:marBottom w:val="0"/>
                                              <w:divBdr>
                                                <w:top w:val="none" w:sz="0" w:space="0" w:color="auto"/>
                                                <w:left w:val="none" w:sz="0" w:space="0" w:color="auto"/>
                                                <w:bottom w:val="none" w:sz="0" w:space="0" w:color="auto"/>
                                                <w:right w:val="none" w:sz="0" w:space="0" w:color="auto"/>
                                              </w:divBdr>
                                              <w:divsChild>
                                                <w:div w:id="863784005">
                                                  <w:marLeft w:val="0"/>
                                                  <w:marRight w:val="300"/>
                                                  <w:marTop w:val="0"/>
                                                  <w:marBottom w:val="0"/>
                                                  <w:divBdr>
                                                    <w:top w:val="none" w:sz="0" w:space="0" w:color="auto"/>
                                                    <w:left w:val="none" w:sz="0" w:space="0" w:color="auto"/>
                                                    <w:bottom w:val="none" w:sz="0" w:space="0" w:color="auto"/>
                                                    <w:right w:val="none" w:sz="0" w:space="0" w:color="auto"/>
                                                  </w:divBdr>
                                                  <w:divsChild>
                                                    <w:div w:id="453718244">
                                                      <w:marLeft w:val="0"/>
                                                      <w:marRight w:val="0"/>
                                                      <w:marTop w:val="0"/>
                                                      <w:marBottom w:val="0"/>
                                                      <w:divBdr>
                                                        <w:top w:val="none" w:sz="0" w:space="0" w:color="auto"/>
                                                        <w:left w:val="none" w:sz="0" w:space="0" w:color="auto"/>
                                                        <w:bottom w:val="none" w:sz="0" w:space="0" w:color="auto"/>
                                                        <w:right w:val="none" w:sz="0" w:space="0" w:color="auto"/>
                                                      </w:divBdr>
                                                      <w:divsChild>
                                                        <w:div w:id="265383654">
                                                          <w:marLeft w:val="0"/>
                                                          <w:marRight w:val="0"/>
                                                          <w:marTop w:val="0"/>
                                                          <w:marBottom w:val="300"/>
                                                          <w:divBdr>
                                                            <w:top w:val="single" w:sz="6" w:space="0" w:color="CCCCCC"/>
                                                            <w:left w:val="none" w:sz="0" w:space="0" w:color="auto"/>
                                                            <w:bottom w:val="none" w:sz="0" w:space="0" w:color="auto"/>
                                                            <w:right w:val="none" w:sz="0" w:space="0" w:color="auto"/>
                                                          </w:divBdr>
                                                          <w:divsChild>
                                                            <w:div w:id="988438809">
                                                              <w:marLeft w:val="0"/>
                                                              <w:marRight w:val="0"/>
                                                              <w:marTop w:val="0"/>
                                                              <w:marBottom w:val="0"/>
                                                              <w:divBdr>
                                                                <w:top w:val="none" w:sz="0" w:space="0" w:color="auto"/>
                                                                <w:left w:val="none" w:sz="0" w:space="0" w:color="auto"/>
                                                                <w:bottom w:val="none" w:sz="0" w:space="0" w:color="auto"/>
                                                                <w:right w:val="none" w:sz="0" w:space="0" w:color="auto"/>
                                                              </w:divBdr>
                                                              <w:divsChild>
                                                                <w:div w:id="1893032565">
                                                                  <w:marLeft w:val="0"/>
                                                                  <w:marRight w:val="0"/>
                                                                  <w:marTop w:val="0"/>
                                                                  <w:marBottom w:val="0"/>
                                                                  <w:divBdr>
                                                                    <w:top w:val="none" w:sz="0" w:space="0" w:color="auto"/>
                                                                    <w:left w:val="none" w:sz="0" w:space="0" w:color="auto"/>
                                                                    <w:bottom w:val="none" w:sz="0" w:space="0" w:color="auto"/>
                                                                    <w:right w:val="none" w:sz="0" w:space="0" w:color="auto"/>
                                                                  </w:divBdr>
                                                                  <w:divsChild>
                                                                    <w:div w:id="798231445">
                                                                      <w:marLeft w:val="0"/>
                                                                      <w:marRight w:val="0"/>
                                                                      <w:marTop w:val="0"/>
                                                                      <w:marBottom w:val="0"/>
                                                                      <w:divBdr>
                                                                        <w:top w:val="none" w:sz="0" w:space="0" w:color="auto"/>
                                                                        <w:left w:val="none" w:sz="0" w:space="0" w:color="auto"/>
                                                                        <w:bottom w:val="none" w:sz="0" w:space="0" w:color="auto"/>
                                                                        <w:right w:val="none" w:sz="0" w:space="0" w:color="auto"/>
                                                                      </w:divBdr>
                                                                      <w:divsChild>
                                                                        <w:div w:id="2142385120">
                                                                          <w:marLeft w:val="0"/>
                                                                          <w:marRight w:val="0"/>
                                                                          <w:marTop w:val="0"/>
                                                                          <w:marBottom w:val="0"/>
                                                                          <w:divBdr>
                                                                            <w:top w:val="none" w:sz="0" w:space="0" w:color="auto"/>
                                                                            <w:left w:val="none" w:sz="0" w:space="0" w:color="auto"/>
                                                                            <w:bottom w:val="none" w:sz="0" w:space="0" w:color="auto"/>
                                                                            <w:right w:val="none" w:sz="0" w:space="0" w:color="auto"/>
                                                                          </w:divBdr>
                                                                          <w:divsChild>
                                                                            <w:div w:id="1887641075">
                                                                              <w:marLeft w:val="0"/>
                                                                              <w:marRight w:val="0"/>
                                                                              <w:marTop w:val="0"/>
                                                                              <w:marBottom w:val="0"/>
                                                                              <w:divBdr>
                                                                                <w:top w:val="none" w:sz="0" w:space="0" w:color="auto"/>
                                                                                <w:left w:val="none" w:sz="0" w:space="0" w:color="auto"/>
                                                                                <w:bottom w:val="none" w:sz="0" w:space="0" w:color="auto"/>
                                                                                <w:right w:val="none" w:sz="0" w:space="0" w:color="auto"/>
                                                                              </w:divBdr>
                                                                              <w:divsChild>
                                                                                <w:div w:id="814953191">
                                                                                  <w:marLeft w:val="0"/>
                                                                                  <w:marRight w:val="0"/>
                                                                                  <w:marTop w:val="0"/>
                                                                                  <w:marBottom w:val="0"/>
                                                                                  <w:divBdr>
                                                                                    <w:top w:val="none" w:sz="0" w:space="0" w:color="auto"/>
                                                                                    <w:left w:val="none" w:sz="0" w:space="0" w:color="auto"/>
                                                                                    <w:bottom w:val="none" w:sz="0" w:space="0" w:color="auto"/>
                                                                                    <w:right w:val="none" w:sz="0" w:space="0" w:color="auto"/>
                                                                                  </w:divBdr>
                                                                                  <w:divsChild>
                                                                                    <w:div w:id="638338529">
                                                                                      <w:marLeft w:val="0"/>
                                                                                      <w:marRight w:val="0"/>
                                                                                      <w:marTop w:val="0"/>
                                                                                      <w:marBottom w:val="0"/>
                                                                                      <w:divBdr>
                                                                                        <w:top w:val="none" w:sz="0" w:space="0" w:color="auto"/>
                                                                                        <w:left w:val="none" w:sz="0" w:space="0" w:color="auto"/>
                                                                                        <w:bottom w:val="none" w:sz="0" w:space="0" w:color="auto"/>
                                                                                        <w:right w:val="none" w:sz="0" w:space="0" w:color="auto"/>
                                                                                      </w:divBdr>
                                                                                      <w:divsChild>
                                                                                        <w:div w:id="386804145">
                                                                                          <w:marLeft w:val="0"/>
                                                                                          <w:marRight w:val="0"/>
                                                                                          <w:marTop w:val="0"/>
                                                                                          <w:marBottom w:val="0"/>
                                                                                          <w:divBdr>
                                                                                            <w:top w:val="none" w:sz="0" w:space="0" w:color="auto"/>
                                                                                            <w:left w:val="none" w:sz="0" w:space="0" w:color="auto"/>
                                                                                            <w:bottom w:val="none" w:sz="0" w:space="0" w:color="auto"/>
                                                                                            <w:right w:val="none" w:sz="0" w:space="0" w:color="auto"/>
                                                                                          </w:divBdr>
                                                                                        </w:div>
                                                                                        <w:div w:id="1907450414">
                                                                                          <w:marLeft w:val="0"/>
                                                                                          <w:marRight w:val="0"/>
                                                                                          <w:marTop w:val="0"/>
                                                                                          <w:marBottom w:val="0"/>
                                                                                          <w:divBdr>
                                                                                            <w:top w:val="none" w:sz="0" w:space="0" w:color="auto"/>
                                                                                            <w:left w:val="none" w:sz="0" w:space="0" w:color="auto"/>
                                                                                            <w:bottom w:val="none" w:sz="0" w:space="0" w:color="auto"/>
                                                                                            <w:right w:val="none" w:sz="0" w:space="0" w:color="auto"/>
                                                                                          </w:divBdr>
                                                                                        </w:div>
                                                                                      </w:divsChild>
                                                                                    </w:div>
                                                                                    <w:div w:id="14274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ambrose.edu/content/ccstas-foundations" TargetMode="External"/><Relationship Id="rId8" Type="http://schemas.openxmlformats.org/officeDocument/2006/relationships/hyperlink" Target="mailto:office@ecbchurch.org" TargetMode="External"/><Relationship Id="rId9" Type="http://schemas.openxmlformats.org/officeDocument/2006/relationships/hyperlink" Target="mailto:office@ecbchurch.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8DBD1-56BC-ED4B-9B83-60ECC65B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300</Words>
  <Characters>1716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Ambrose University College</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ptam</dc:creator>
  <cp:lastModifiedBy>Microsoft Office User</cp:lastModifiedBy>
  <cp:revision>3</cp:revision>
  <dcterms:created xsi:type="dcterms:W3CDTF">2016-10-02T03:06:00Z</dcterms:created>
  <dcterms:modified xsi:type="dcterms:W3CDTF">2016-10-02T03:34:00Z</dcterms:modified>
  <cp:contentStatus/>
</cp:coreProperties>
</file>